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F967C2" w14:textId="77777777" w:rsidR="00305842" w:rsidRPr="00305842" w:rsidRDefault="00305842" w:rsidP="00305842">
      <w:pPr>
        <w:suppressAutoHyphens/>
        <w:rPr>
          <w:b/>
          <w:sz w:val="24"/>
          <w:lang w:eastAsia="ar-SA"/>
        </w:rPr>
      </w:pPr>
      <w:r w:rsidRPr="00305842">
        <w:rPr>
          <w:b/>
          <w:sz w:val="24"/>
          <w:lang w:eastAsia="ar-SA"/>
        </w:rPr>
        <w:t>PRESS INFORMATION</w:t>
      </w:r>
    </w:p>
    <w:p w14:paraId="130E84A6" w14:textId="77777777" w:rsidR="00305842" w:rsidRPr="00305842" w:rsidRDefault="00305842" w:rsidP="00305842">
      <w:pPr>
        <w:suppressAutoHyphens/>
        <w:rPr>
          <w:lang w:eastAsia="ar-SA"/>
        </w:rPr>
      </w:pPr>
    </w:p>
    <w:p w14:paraId="2F03A1DB" w14:textId="77777777" w:rsidR="005524A6" w:rsidRDefault="005524A6" w:rsidP="00305842">
      <w:pPr>
        <w:suppressAutoHyphens/>
        <w:rPr>
          <w:rFonts w:ascii="Times New Roman" w:hAnsi="Times New Roman"/>
          <w:sz w:val="44"/>
          <w:szCs w:val="44"/>
          <w:lang w:eastAsia="ar-SA"/>
        </w:rPr>
      </w:pPr>
    </w:p>
    <w:p w14:paraId="39652853" w14:textId="77777777" w:rsidR="00305842" w:rsidRDefault="00C07987" w:rsidP="00305842">
      <w:pPr>
        <w:autoSpaceDE w:val="0"/>
        <w:autoSpaceDN w:val="0"/>
        <w:adjustRightInd w:val="0"/>
        <w:spacing w:before="100"/>
        <w:rPr>
          <w:rFonts w:ascii="Times New Roman" w:hAnsi="Times New Roman"/>
          <w:sz w:val="44"/>
          <w:szCs w:val="44"/>
          <w:lang w:eastAsia="ar-SA"/>
        </w:rPr>
      </w:pPr>
      <w:bookmarkStart w:id="0" w:name="_Hlk525634025"/>
      <w:r w:rsidRPr="00C07987">
        <w:rPr>
          <w:rFonts w:ascii="Times New Roman" w:hAnsi="Times New Roman"/>
          <w:sz w:val="44"/>
          <w:szCs w:val="44"/>
          <w:lang w:eastAsia="ar-SA"/>
        </w:rPr>
        <w:t>The Volvo Group: helping solve construction’s toughest demands, today and tomorrow.</w:t>
      </w:r>
    </w:p>
    <w:p w14:paraId="78C8C2DA" w14:textId="77777777" w:rsidR="00C07987" w:rsidRPr="00305842" w:rsidRDefault="00C07987" w:rsidP="00305842">
      <w:pPr>
        <w:autoSpaceDE w:val="0"/>
        <w:autoSpaceDN w:val="0"/>
        <w:adjustRightInd w:val="0"/>
        <w:spacing w:before="100"/>
        <w:rPr>
          <w:rFonts w:eastAsia="Times New Roman" w:cs="Arial"/>
          <w:b/>
          <w:bCs/>
          <w:sz w:val="22"/>
          <w:szCs w:val="22"/>
          <w:lang w:val="de-DE"/>
        </w:rPr>
      </w:pPr>
    </w:p>
    <w:p w14:paraId="48E82912" w14:textId="77777777" w:rsidR="008A05E8" w:rsidRDefault="008A05E8" w:rsidP="00305842">
      <w:pPr>
        <w:spacing w:line="276" w:lineRule="auto"/>
        <w:jc w:val="both"/>
        <w:rPr>
          <w:rFonts w:cs="Arial"/>
          <w:b/>
          <w:bCs/>
          <w:noProof/>
          <w:sz w:val="22"/>
          <w:lang w:eastAsia="ar-SA"/>
        </w:rPr>
      </w:pPr>
      <w:r>
        <w:rPr>
          <w:rFonts w:cs="Arial"/>
          <w:b/>
          <w:bCs/>
          <w:noProof/>
          <w:sz w:val="22"/>
          <w:lang w:eastAsia="ar-SA"/>
        </w:rPr>
        <w:t>Volvo Construction Equipment (Volvo CE) is presenting sustainable innovations for</w:t>
      </w:r>
      <w:r w:rsidR="009736ED">
        <w:rPr>
          <w:rFonts w:cs="Arial"/>
          <w:b/>
          <w:bCs/>
          <w:noProof/>
          <w:sz w:val="22"/>
          <w:lang w:eastAsia="ar-SA"/>
        </w:rPr>
        <w:t xml:space="preserve"> its customers</w:t>
      </w:r>
      <w:r>
        <w:rPr>
          <w:rFonts w:cs="Arial"/>
          <w:b/>
          <w:bCs/>
          <w:noProof/>
          <w:sz w:val="22"/>
          <w:lang w:eastAsia="ar-SA"/>
        </w:rPr>
        <w:t xml:space="preserve"> today and tomorrow</w:t>
      </w:r>
      <w:r w:rsidR="009736ED">
        <w:rPr>
          <w:rFonts w:cs="Arial"/>
          <w:b/>
          <w:bCs/>
          <w:noProof/>
          <w:sz w:val="22"/>
          <w:lang w:eastAsia="ar-SA"/>
        </w:rPr>
        <w:t xml:space="preserve"> at bauma 2019</w:t>
      </w:r>
      <w:r>
        <w:rPr>
          <w:rFonts w:cs="Arial"/>
          <w:b/>
          <w:bCs/>
          <w:noProof/>
          <w:sz w:val="22"/>
          <w:lang w:eastAsia="ar-SA"/>
        </w:rPr>
        <w:t xml:space="preserve"> with its most advanced portfolio of machines and services yet – all built on market-leading knowledge from across the Volvo Group.</w:t>
      </w:r>
    </w:p>
    <w:p w14:paraId="0D7C6565" w14:textId="77777777" w:rsidR="007767AF" w:rsidRDefault="007767AF" w:rsidP="00305842">
      <w:pPr>
        <w:spacing w:line="276" w:lineRule="auto"/>
        <w:jc w:val="both"/>
        <w:rPr>
          <w:rFonts w:cs="Arial"/>
          <w:b/>
          <w:bCs/>
          <w:noProof/>
          <w:sz w:val="22"/>
          <w:lang w:eastAsia="ar-SA"/>
        </w:rPr>
      </w:pPr>
    </w:p>
    <w:p w14:paraId="784A7C99" w14:textId="77777777" w:rsidR="007767AF" w:rsidRDefault="007767AF" w:rsidP="00305842">
      <w:pPr>
        <w:spacing w:line="276" w:lineRule="auto"/>
        <w:jc w:val="both"/>
        <w:rPr>
          <w:rFonts w:cs="Arial"/>
          <w:b/>
          <w:bCs/>
          <w:noProof/>
          <w:sz w:val="22"/>
          <w:lang w:eastAsia="ar-SA"/>
        </w:rPr>
      </w:pPr>
      <w:r w:rsidRPr="007767AF">
        <w:rPr>
          <w:rFonts w:cs="Arial"/>
          <w:b/>
          <w:bCs/>
          <w:noProof/>
          <w:sz w:val="22"/>
          <w:lang w:val="en-GB" w:eastAsia="en-GB"/>
        </w:rPr>
        <w:drawing>
          <wp:inline distT="0" distB="0" distL="0" distR="0" wp14:anchorId="5E300859" wp14:editId="73BD2E59">
            <wp:extent cx="5436235" cy="3057882"/>
            <wp:effectExtent l="0" t="0" r="0" b="9525"/>
            <wp:docPr id="6" name="Picture 6" descr="C:\Users\a226766\Desktop\Stand Images\Volvo CE Unveil Bauma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226766\Desktop\Stand Images\Volvo CE Unveil Bauma 20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3057882"/>
                    </a:xfrm>
                    <a:prstGeom prst="rect">
                      <a:avLst/>
                    </a:prstGeom>
                    <a:noFill/>
                    <a:ln>
                      <a:noFill/>
                    </a:ln>
                  </pic:spPr>
                </pic:pic>
              </a:graphicData>
            </a:graphic>
          </wp:inline>
        </w:drawing>
      </w:r>
    </w:p>
    <w:p w14:paraId="5C9B0087" w14:textId="77777777" w:rsidR="00F36152" w:rsidRDefault="00F36152" w:rsidP="00305842">
      <w:pPr>
        <w:spacing w:line="276" w:lineRule="auto"/>
        <w:jc w:val="both"/>
        <w:rPr>
          <w:rFonts w:cs="Arial"/>
          <w:b/>
          <w:bCs/>
          <w:noProof/>
          <w:sz w:val="22"/>
          <w:lang w:eastAsia="ar-SA"/>
        </w:rPr>
      </w:pPr>
    </w:p>
    <w:p w14:paraId="41701A21" w14:textId="77777777" w:rsidR="002F25BC" w:rsidRDefault="00052CD3" w:rsidP="00165D12">
      <w:pPr>
        <w:suppressAutoHyphens/>
        <w:rPr>
          <w:rFonts w:ascii="Times New Roman" w:eastAsia="MS Mincho" w:hAnsi="Times New Roman"/>
          <w:sz w:val="24"/>
          <w:lang w:eastAsia="ja-JP"/>
        </w:rPr>
      </w:pPr>
      <w:r w:rsidRPr="00052CD3">
        <w:rPr>
          <w:rFonts w:ascii="Times New Roman" w:eastAsia="MS Mincho" w:hAnsi="Times New Roman"/>
          <w:sz w:val="24"/>
          <w:lang w:eastAsia="ja-JP"/>
        </w:rPr>
        <w:t xml:space="preserve">The Volvo Group is set to steal the show at this year’s bauma exhibition in Munich, Germany. With Volvo CE, Volvo Penta, Volvo Trucks and Volvo Financial Services combining forces to offer a package of integrated products and services under the theme of </w:t>
      </w:r>
      <w:r w:rsidRPr="00052CD3">
        <w:rPr>
          <w:rFonts w:ascii="Times New Roman" w:eastAsia="MS Mincho" w:hAnsi="Times New Roman"/>
          <w:i/>
          <w:sz w:val="24"/>
          <w:lang w:eastAsia="ja-JP"/>
        </w:rPr>
        <w:t>Building Tomorrow</w:t>
      </w:r>
      <w:r w:rsidRPr="00052CD3">
        <w:rPr>
          <w:rFonts w:ascii="Times New Roman" w:eastAsia="MS Mincho" w:hAnsi="Times New Roman"/>
          <w:sz w:val="24"/>
          <w:lang w:eastAsia="ja-JP"/>
        </w:rPr>
        <w:t xml:space="preserve">. </w:t>
      </w:r>
      <w:r>
        <w:rPr>
          <w:rFonts w:ascii="Times New Roman" w:eastAsia="MS Mincho" w:hAnsi="Times New Roman"/>
          <w:sz w:val="24"/>
          <w:lang w:eastAsia="ja-JP"/>
        </w:rPr>
        <w:t>Boosted by this</w:t>
      </w:r>
      <w:r w:rsidR="003A29BC">
        <w:rPr>
          <w:rFonts w:ascii="Times New Roman" w:eastAsia="MS Mincho" w:hAnsi="Times New Roman"/>
          <w:sz w:val="24"/>
          <w:lang w:eastAsia="ja-JP"/>
        </w:rPr>
        <w:t xml:space="preserve"> unrivalled</w:t>
      </w:r>
      <w:r w:rsidR="00A457A8">
        <w:rPr>
          <w:rFonts w:ascii="Times New Roman" w:eastAsia="MS Mincho" w:hAnsi="Times New Roman"/>
          <w:sz w:val="24"/>
          <w:lang w:eastAsia="ja-JP"/>
        </w:rPr>
        <w:t xml:space="preserve"> synergy</w:t>
      </w:r>
      <w:r>
        <w:rPr>
          <w:rFonts w:ascii="Times New Roman" w:eastAsia="MS Mincho" w:hAnsi="Times New Roman"/>
          <w:sz w:val="24"/>
          <w:lang w:eastAsia="ja-JP"/>
        </w:rPr>
        <w:t xml:space="preserve">, </w:t>
      </w:r>
      <w:r w:rsidR="004D1366">
        <w:rPr>
          <w:rFonts w:ascii="Times New Roman" w:eastAsia="MS Mincho" w:hAnsi="Times New Roman"/>
          <w:sz w:val="24"/>
          <w:lang w:eastAsia="ja-JP"/>
        </w:rPr>
        <w:t xml:space="preserve">Volvo CE </w:t>
      </w:r>
      <w:r>
        <w:rPr>
          <w:rFonts w:ascii="Times New Roman" w:eastAsia="MS Mincho" w:hAnsi="Times New Roman"/>
          <w:sz w:val="24"/>
          <w:lang w:eastAsia="ja-JP"/>
        </w:rPr>
        <w:t>will be delivering on its</w:t>
      </w:r>
      <w:r w:rsidR="00F80791">
        <w:rPr>
          <w:rFonts w:ascii="Times New Roman" w:eastAsia="MS Mincho" w:hAnsi="Times New Roman"/>
          <w:sz w:val="24"/>
          <w:lang w:eastAsia="ja-JP"/>
        </w:rPr>
        <w:t xml:space="preserve"> industry-first pledge to </w:t>
      </w:r>
      <w:r>
        <w:rPr>
          <w:rFonts w:ascii="Times New Roman" w:eastAsia="MS Mincho" w:hAnsi="Times New Roman"/>
          <w:sz w:val="24"/>
          <w:lang w:eastAsia="ja-JP"/>
        </w:rPr>
        <w:t>produc</w:t>
      </w:r>
      <w:r w:rsidR="003F795C">
        <w:rPr>
          <w:rFonts w:ascii="Times New Roman" w:eastAsia="MS Mincho" w:hAnsi="Times New Roman"/>
          <w:sz w:val="24"/>
          <w:lang w:eastAsia="ja-JP"/>
        </w:rPr>
        <w:t>e</w:t>
      </w:r>
      <w:r>
        <w:rPr>
          <w:rFonts w:ascii="Times New Roman" w:eastAsia="MS Mincho" w:hAnsi="Times New Roman"/>
          <w:sz w:val="24"/>
          <w:lang w:eastAsia="ja-JP"/>
        </w:rPr>
        <w:t xml:space="preserve"> </w:t>
      </w:r>
      <w:r w:rsidR="00F80791">
        <w:rPr>
          <w:rFonts w:ascii="Times New Roman" w:eastAsia="MS Mincho" w:hAnsi="Times New Roman"/>
          <w:sz w:val="24"/>
          <w:lang w:eastAsia="ja-JP"/>
        </w:rPr>
        <w:t>electric compact machines by 2020</w:t>
      </w:r>
      <w:r>
        <w:rPr>
          <w:rFonts w:ascii="Times New Roman" w:eastAsia="MS Mincho" w:hAnsi="Times New Roman"/>
          <w:sz w:val="24"/>
          <w:lang w:eastAsia="ja-JP"/>
        </w:rPr>
        <w:t xml:space="preserve"> by</w:t>
      </w:r>
      <w:r w:rsidR="001364CF">
        <w:rPr>
          <w:rFonts w:ascii="Times New Roman" w:eastAsia="MS Mincho" w:hAnsi="Times New Roman"/>
          <w:sz w:val="24"/>
          <w:lang w:eastAsia="ja-JP"/>
        </w:rPr>
        <w:t xml:space="preserve"> </w:t>
      </w:r>
      <w:r>
        <w:rPr>
          <w:rFonts w:ascii="Times New Roman" w:eastAsia="MS Mincho" w:hAnsi="Times New Roman"/>
          <w:sz w:val="24"/>
          <w:lang w:eastAsia="ja-JP"/>
        </w:rPr>
        <w:t>u</w:t>
      </w:r>
      <w:r w:rsidR="001364CF">
        <w:rPr>
          <w:rFonts w:ascii="Times New Roman" w:eastAsia="MS Mincho" w:hAnsi="Times New Roman"/>
          <w:sz w:val="24"/>
          <w:lang w:eastAsia="ja-JP"/>
        </w:rPr>
        <w:t xml:space="preserve">nveiling its </w:t>
      </w:r>
      <w:r w:rsidR="003D38A8">
        <w:rPr>
          <w:rFonts w:ascii="Times New Roman" w:eastAsia="MS Mincho" w:hAnsi="Times New Roman"/>
          <w:sz w:val="24"/>
          <w:lang w:eastAsia="ja-JP"/>
        </w:rPr>
        <w:t xml:space="preserve">first </w:t>
      </w:r>
      <w:r w:rsidR="00535BD9">
        <w:rPr>
          <w:rFonts w:ascii="Times New Roman" w:eastAsia="MS Mincho" w:hAnsi="Times New Roman"/>
          <w:sz w:val="24"/>
          <w:lang w:eastAsia="ja-JP"/>
        </w:rPr>
        <w:t>compact electric excavator and wheel loader</w:t>
      </w:r>
      <w:r w:rsidR="001364CF">
        <w:rPr>
          <w:rFonts w:ascii="Times New Roman" w:eastAsia="MS Mincho" w:hAnsi="Times New Roman"/>
          <w:sz w:val="24"/>
          <w:lang w:eastAsia="ja-JP"/>
        </w:rPr>
        <w:t>.</w:t>
      </w:r>
    </w:p>
    <w:p w14:paraId="04A72AB9" w14:textId="2AF2A786" w:rsidR="00F36152" w:rsidRDefault="00F36152" w:rsidP="00165D12">
      <w:pPr>
        <w:suppressAutoHyphens/>
        <w:rPr>
          <w:rFonts w:ascii="Times New Roman" w:eastAsia="MS Mincho" w:hAnsi="Times New Roman"/>
          <w:sz w:val="24"/>
          <w:lang w:eastAsia="ja-JP"/>
        </w:rPr>
      </w:pPr>
    </w:p>
    <w:p w14:paraId="1C1EC0AB" w14:textId="77777777" w:rsidR="003A29BC" w:rsidRDefault="003704C1" w:rsidP="00165D12">
      <w:pPr>
        <w:suppressAutoHyphens/>
        <w:rPr>
          <w:rFonts w:cs="Arial"/>
          <w:b/>
          <w:bCs/>
          <w:noProof/>
          <w:sz w:val="22"/>
          <w:lang w:eastAsia="ar-SA"/>
        </w:rPr>
      </w:pPr>
      <w:bookmarkStart w:id="1" w:name="_Hlk2166472"/>
      <w:r>
        <w:rPr>
          <w:rFonts w:cs="Arial"/>
          <w:b/>
          <w:bCs/>
          <w:noProof/>
          <w:sz w:val="22"/>
          <w:lang w:eastAsia="ar-SA"/>
        </w:rPr>
        <w:t>Leading the pack with the</w:t>
      </w:r>
      <w:r w:rsidR="003A29BC">
        <w:rPr>
          <w:rFonts w:cs="Arial"/>
          <w:b/>
          <w:bCs/>
          <w:noProof/>
          <w:sz w:val="22"/>
          <w:lang w:eastAsia="ar-SA"/>
        </w:rPr>
        <w:t xml:space="preserve"> Best in Show</w:t>
      </w:r>
    </w:p>
    <w:bookmarkEnd w:id="1"/>
    <w:p w14:paraId="62D22235" w14:textId="77777777" w:rsidR="003A29BC" w:rsidRDefault="003A29BC" w:rsidP="00165D12">
      <w:pPr>
        <w:suppressAutoHyphens/>
        <w:rPr>
          <w:rFonts w:ascii="Times New Roman" w:eastAsia="MS Mincho" w:hAnsi="Times New Roman"/>
          <w:sz w:val="24"/>
          <w:lang w:eastAsia="ja-JP"/>
        </w:rPr>
      </w:pPr>
    </w:p>
    <w:p w14:paraId="32772D09" w14:textId="77777777" w:rsidR="007767AF" w:rsidRDefault="007767AF" w:rsidP="00F6632B">
      <w:pPr>
        <w:suppressAutoHyphens/>
        <w:rPr>
          <w:rFonts w:ascii="Times New Roman" w:eastAsia="MS Mincho" w:hAnsi="Times New Roman"/>
          <w:sz w:val="24"/>
          <w:lang w:eastAsia="ja-JP"/>
        </w:rPr>
      </w:pPr>
      <w:r w:rsidRPr="00F36152">
        <w:rPr>
          <w:rFonts w:cs="Arial"/>
          <w:b/>
          <w:bCs/>
          <w:noProof/>
          <w:sz w:val="22"/>
          <w:lang w:val="en-GB" w:eastAsia="en-GB"/>
        </w:rPr>
        <w:lastRenderedPageBreak/>
        <w:drawing>
          <wp:inline distT="0" distB="0" distL="0" distR="0" wp14:anchorId="3BA7FB60" wp14:editId="36637335">
            <wp:extent cx="5436235" cy="3058160"/>
            <wp:effectExtent l="0" t="0" r="0" b="8890"/>
            <wp:docPr id="4" name="Picture 4" descr="D:\Volvo Bauma inside stand 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Volvo Bauma inside stand 0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6235" cy="3058160"/>
                    </a:xfrm>
                    <a:prstGeom prst="rect">
                      <a:avLst/>
                    </a:prstGeom>
                    <a:noFill/>
                    <a:ln>
                      <a:noFill/>
                    </a:ln>
                  </pic:spPr>
                </pic:pic>
              </a:graphicData>
            </a:graphic>
          </wp:inline>
        </w:drawing>
      </w:r>
    </w:p>
    <w:p w14:paraId="21078DAF" w14:textId="77777777" w:rsidR="007767AF" w:rsidRDefault="007767AF" w:rsidP="00F6632B">
      <w:pPr>
        <w:suppressAutoHyphens/>
        <w:rPr>
          <w:rFonts w:ascii="Times New Roman" w:eastAsia="MS Mincho" w:hAnsi="Times New Roman"/>
          <w:sz w:val="24"/>
          <w:lang w:eastAsia="ja-JP"/>
        </w:rPr>
      </w:pPr>
    </w:p>
    <w:p w14:paraId="39D33D21" w14:textId="77777777" w:rsidR="00F6632B" w:rsidRDefault="00F6632B" w:rsidP="00F6632B">
      <w:pPr>
        <w:suppressAutoHyphens/>
        <w:rPr>
          <w:rFonts w:ascii="Times New Roman" w:eastAsia="MS Mincho" w:hAnsi="Times New Roman"/>
          <w:sz w:val="24"/>
          <w:lang w:eastAsia="ja-JP"/>
        </w:rPr>
      </w:pPr>
      <w:r>
        <w:rPr>
          <w:rFonts w:ascii="Times New Roman" w:eastAsia="MS Mincho" w:hAnsi="Times New Roman"/>
          <w:sz w:val="24"/>
          <w:lang w:eastAsia="ja-JP"/>
        </w:rPr>
        <w:t xml:space="preserve">Volvo Group is energizing its customers </w:t>
      </w:r>
      <w:r w:rsidR="009032E4">
        <w:rPr>
          <w:rFonts w:ascii="Times New Roman" w:eastAsia="MS Mincho" w:hAnsi="Times New Roman"/>
          <w:sz w:val="24"/>
          <w:lang w:eastAsia="ja-JP"/>
        </w:rPr>
        <w:t xml:space="preserve">across the value chain </w:t>
      </w:r>
      <w:r>
        <w:rPr>
          <w:rFonts w:ascii="Times New Roman" w:eastAsia="MS Mincho" w:hAnsi="Times New Roman"/>
          <w:sz w:val="24"/>
          <w:lang w:eastAsia="ja-JP"/>
        </w:rPr>
        <w:t xml:space="preserve">with a pioneering display of </w:t>
      </w:r>
      <w:r w:rsidR="00886E40">
        <w:rPr>
          <w:rFonts w:ascii="Times New Roman" w:eastAsia="MS Mincho" w:hAnsi="Times New Roman"/>
          <w:sz w:val="24"/>
          <w:lang w:eastAsia="ja-JP"/>
        </w:rPr>
        <w:t xml:space="preserve">product and service </w:t>
      </w:r>
      <w:r>
        <w:rPr>
          <w:rFonts w:ascii="Times New Roman" w:eastAsia="MS Mincho" w:hAnsi="Times New Roman"/>
          <w:sz w:val="24"/>
          <w:lang w:eastAsia="ja-JP"/>
        </w:rPr>
        <w:t xml:space="preserve">durability across its two </w:t>
      </w:r>
      <w:r w:rsidRPr="00DB3E1C">
        <w:rPr>
          <w:rFonts w:ascii="Times New Roman" w:eastAsia="MS Mincho" w:hAnsi="Times New Roman"/>
          <w:sz w:val="24"/>
          <w:lang w:eastAsia="ja-JP"/>
        </w:rPr>
        <w:t>stands – a 2,293m</w:t>
      </w:r>
      <w:r w:rsidRPr="00DB3E1C">
        <w:rPr>
          <w:rFonts w:ascii="Times New Roman" w:eastAsia="MS Mincho" w:hAnsi="Times New Roman"/>
          <w:sz w:val="24"/>
          <w:vertAlign w:val="superscript"/>
          <w:lang w:eastAsia="ja-JP"/>
        </w:rPr>
        <w:t>2</w:t>
      </w:r>
      <w:r w:rsidRPr="00DB3E1C">
        <w:rPr>
          <w:rFonts w:ascii="Times New Roman" w:eastAsia="MS Mincho" w:hAnsi="Times New Roman"/>
          <w:sz w:val="24"/>
          <w:lang w:eastAsia="ja-JP"/>
        </w:rPr>
        <w:t xml:space="preserve"> indoor stand 203 in Hall C6, as well as a 5,870m</w:t>
      </w:r>
      <w:r w:rsidRPr="00DB3E1C">
        <w:rPr>
          <w:rFonts w:ascii="Times New Roman" w:eastAsia="MS Mincho" w:hAnsi="Times New Roman"/>
          <w:sz w:val="24"/>
          <w:vertAlign w:val="superscript"/>
          <w:lang w:eastAsia="ja-JP"/>
        </w:rPr>
        <w:t>2</w:t>
      </w:r>
      <w:r w:rsidRPr="00DB3E1C">
        <w:rPr>
          <w:rFonts w:ascii="Times New Roman" w:eastAsia="MS Mincho" w:hAnsi="Times New Roman"/>
          <w:sz w:val="24"/>
          <w:lang w:eastAsia="ja-JP"/>
        </w:rPr>
        <w:t xml:space="preserve"> outdoor </w:t>
      </w:r>
      <w:r w:rsidR="00E03740" w:rsidRPr="00DB3E1C">
        <w:rPr>
          <w:rFonts w:ascii="Times New Roman" w:eastAsia="MS Mincho" w:hAnsi="Times New Roman"/>
          <w:sz w:val="24"/>
          <w:lang w:eastAsia="ja-JP"/>
        </w:rPr>
        <w:t xml:space="preserve">live </w:t>
      </w:r>
      <w:r w:rsidRPr="00DB3E1C">
        <w:rPr>
          <w:rFonts w:ascii="Times New Roman" w:eastAsia="MS Mincho" w:hAnsi="Times New Roman"/>
          <w:sz w:val="24"/>
          <w:lang w:eastAsia="ja-JP"/>
        </w:rPr>
        <w:t xml:space="preserve">demo </w:t>
      </w:r>
      <w:r w:rsidR="00590989" w:rsidRPr="00DB3E1C">
        <w:rPr>
          <w:rFonts w:ascii="Times New Roman" w:eastAsia="MS Mincho" w:hAnsi="Times New Roman"/>
          <w:sz w:val="24"/>
          <w:lang w:eastAsia="ja-JP"/>
        </w:rPr>
        <w:t>arena and additional 297m</w:t>
      </w:r>
      <w:r w:rsidR="00590989" w:rsidRPr="00DB3E1C">
        <w:rPr>
          <w:rFonts w:ascii="Times New Roman" w:eastAsia="MS Mincho" w:hAnsi="Times New Roman"/>
          <w:sz w:val="24"/>
          <w:vertAlign w:val="superscript"/>
          <w:lang w:eastAsia="ja-JP"/>
        </w:rPr>
        <w:t>2</w:t>
      </w:r>
      <w:r w:rsidR="00590989" w:rsidRPr="00DB3E1C">
        <w:rPr>
          <w:rFonts w:ascii="Times New Roman" w:eastAsia="MS Mincho" w:hAnsi="Times New Roman"/>
          <w:sz w:val="24"/>
          <w:lang w:eastAsia="ja-JP"/>
        </w:rPr>
        <w:t xml:space="preserve"> outdoor stand </w:t>
      </w:r>
      <w:r w:rsidRPr="00DB3E1C">
        <w:rPr>
          <w:rFonts w:ascii="Times New Roman" w:eastAsia="MS Mincho" w:hAnsi="Times New Roman"/>
          <w:sz w:val="24"/>
          <w:lang w:eastAsia="ja-JP"/>
        </w:rPr>
        <w:t xml:space="preserve">at FM714. In addition to the two electric machines, the ECR25 and the L25, new </w:t>
      </w:r>
      <w:r w:rsidR="00052CD3" w:rsidRPr="00DB3E1C">
        <w:rPr>
          <w:rFonts w:ascii="Times New Roman" w:eastAsia="MS Mincho" w:hAnsi="Times New Roman"/>
          <w:sz w:val="24"/>
          <w:lang w:eastAsia="ja-JP"/>
        </w:rPr>
        <w:t xml:space="preserve">technology </w:t>
      </w:r>
      <w:r w:rsidRPr="00DB3E1C">
        <w:rPr>
          <w:rFonts w:ascii="Times New Roman" w:eastAsia="MS Mincho" w:hAnsi="Times New Roman"/>
          <w:sz w:val="24"/>
          <w:lang w:eastAsia="ja-JP"/>
        </w:rPr>
        <w:t>products in the pack</w:t>
      </w:r>
      <w:r w:rsidR="00A4563B" w:rsidRPr="00DB3E1C">
        <w:rPr>
          <w:rFonts w:ascii="Times New Roman" w:eastAsia="MS Mincho" w:hAnsi="Times New Roman"/>
          <w:sz w:val="24"/>
          <w:lang w:eastAsia="ja-JP"/>
        </w:rPr>
        <w:t xml:space="preserve"> also</w:t>
      </w:r>
      <w:r w:rsidRPr="00DB3E1C">
        <w:rPr>
          <w:rFonts w:ascii="Times New Roman" w:eastAsia="MS Mincho" w:hAnsi="Times New Roman"/>
          <w:sz w:val="24"/>
          <w:lang w:eastAsia="ja-JP"/>
        </w:rPr>
        <w:t xml:space="preserve"> </w:t>
      </w:r>
      <w:r w:rsidR="0080452E" w:rsidRPr="00DB3E1C">
        <w:rPr>
          <w:rFonts w:ascii="Times New Roman" w:eastAsia="MS Mincho" w:hAnsi="Times New Roman"/>
          <w:sz w:val="24"/>
          <w:lang w:eastAsia="ja-JP"/>
        </w:rPr>
        <w:t>include</w:t>
      </w:r>
      <w:r w:rsidRPr="00DB3E1C">
        <w:rPr>
          <w:rFonts w:ascii="Times New Roman" w:eastAsia="MS Mincho" w:hAnsi="Times New Roman"/>
          <w:sz w:val="24"/>
          <w:lang w:eastAsia="ja-JP"/>
        </w:rPr>
        <w:t xml:space="preserve"> the game-changing hydraulic</w:t>
      </w:r>
      <w:r>
        <w:rPr>
          <w:rFonts w:ascii="Times New Roman" w:eastAsia="MS Mincho" w:hAnsi="Times New Roman"/>
          <w:sz w:val="24"/>
          <w:lang w:eastAsia="ja-JP"/>
        </w:rPr>
        <w:t xml:space="preserve">-hybrid EC300E, the </w:t>
      </w:r>
      <w:r w:rsidR="00E03740">
        <w:rPr>
          <w:rFonts w:ascii="Times New Roman" w:eastAsia="MS Mincho" w:hAnsi="Times New Roman"/>
          <w:sz w:val="24"/>
          <w:lang w:eastAsia="ja-JP"/>
        </w:rPr>
        <w:t xml:space="preserve">semi-autonomous </w:t>
      </w:r>
      <w:r>
        <w:rPr>
          <w:rFonts w:ascii="Times New Roman" w:eastAsia="MS Mincho" w:hAnsi="Times New Roman"/>
          <w:sz w:val="24"/>
          <w:lang w:eastAsia="ja-JP"/>
        </w:rPr>
        <w:t>EC2</w:t>
      </w:r>
      <w:r w:rsidR="00E03740">
        <w:rPr>
          <w:rFonts w:ascii="Times New Roman" w:eastAsia="MS Mincho" w:hAnsi="Times New Roman"/>
          <w:sz w:val="24"/>
          <w:lang w:eastAsia="ja-JP"/>
        </w:rPr>
        <w:t>2</w:t>
      </w:r>
      <w:r>
        <w:rPr>
          <w:rFonts w:ascii="Times New Roman" w:eastAsia="MS Mincho" w:hAnsi="Times New Roman"/>
          <w:sz w:val="24"/>
          <w:lang w:eastAsia="ja-JP"/>
        </w:rPr>
        <w:t>0E</w:t>
      </w:r>
      <w:r w:rsidR="00E03740">
        <w:rPr>
          <w:rFonts w:ascii="Times New Roman" w:eastAsia="MS Mincho" w:hAnsi="Times New Roman"/>
          <w:sz w:val="24"/>
          <w:lang w:eastAsia="ja-JP"/>
        </w:rPr>
        <w:t xml:space="preserve"> with Volvo Active Control automated boom and bucket movements, and the small but </w:t>
      </w:r>
      <w:r w:rsidR="00052CD3">
        <w:rPr>
          <w:rFonts w:ascii="Times New Roman" w:eastAsia="MS Mincho" w:hAnsi="Times New Roman"/>
          <w:sz w:val="24"/>
          <w:lang w:eastAsia="ja-JP"/>
        </w:rPr>
        <w:t>determined</w:t>
      </w:r>
      <w:r w:rsidR="00E03740">
        <w:rPr>
          <w:rFonts w:ascii="Times New Roman" w:eastAsia="MS Mincho" w:hAnsi="Times New Roman"/>
          <w:sz w:val="24"/>
          <w:lang w:eastAsia="ja-JP"/>
        </w:rPr>
        <w:t xml:space="preserve"> EC60E, delivering big machine performance in a </w:t>
      </w:r>
      <w:r w:rsidR="003D38A8">
        <w:rPr>
          <w:rFonts w:ascii="Times New Roman" w:eastAsia="MS Mincho" w:hAnsi="Times New Roman"/>
          <w:sz w:val="24"/>
          <w:lang w:eastAsia="ja-JP"/>
        </w:rPr>
        <w:t>neat</w:t>
      </w:r>
      <w:r w:rsidR="00E03740">
        <w:rPr>
          <w:rFonts w:ascii="Times New Roman" w:eastAsia="MS Mincho" w:hAnsi="Times New Roman"/>
          <w:sz w:val="24"/>
          <w:lang w:eastAsia="ja-JP"/>
        </w:rPr>
        <w:t xml:space="preserve"> package.</w:t>
      </w:r>
    </w:p>
    <w:p w14:paraId="77DCEA8F" w14:textId="77777777" w:rsidR="00F36152" w:rsidRDefault="00F36152" w:rsidP="00E03740">
      <w:pPr>
        <w:suppressAutoHyphens/>
        <w:rPr>
          <w:rFonts w:ascii="Times New Roman" w:eastAsia="MS Mincho" w:hAnsi="Times New Roman"/>
          <w:sz w:val="24"/>
          <w:lang w:eastAsia="ja-JP"/>
        </w:rPr>
      </w:pPr>
    </w:p>
    <w:p w14:paraId="711F6C67" w14:textId="77777777" w:rsidR="00E03740" w:rsidRDefault="00E03740" w:rsidP="00E03740">
      <w:pPr>
        <w:suppressAutoHyphens/>
        <w:rPr>
          <w:rFonts w:ascii="Times New Roman" w:eastAsia="MS Mincho" w:hAnsi="Times New Roman"/>
          <w:sz w:val="24"/>
          <w:lang w:eastAsia="ja-JP"/>
        </w:rPr>
      </w:pPr>
      <w:r>
        <w:rPr>
          <w:rFonts w:ascii="Times New Roman" w:eastAsia="MS Mincho" w:hAnsi="Times New Roman"/>
          <w:sz w:val="24"/>
          <w:lang w:eastAsia="ja-JP"/>
        </w:rPr>
        <w:t xml:space="preserve">And it doesn’t </w:t>
      </w:r>
      <w:r w:rsidR="0030256D">
        <w:rPr>
          <w:rFonts w:ascii="Times New Roman" w:eastAsia="MS Mincho" w:hAnsi="Times New Roman"/>
          <w:sz w:val="24"/>
          <w:lang w:eastAsia="ja-JP"/>
        </w:rPr>
        <w:t>end</w:t>
      </w:r>
      <w:r>
        <w:rPr>
          <w:rFonts w:ascii="Times New Roman" w:eastAsia="MS Mincho" w:hAnsi="Times New Roman"/>
          <w:sz w:val="24"/>
          <w:lang w:eastAsia="ja-JP"/>
        </w:rPr>
        <w:t xml:space="preserve"> there. Volvo’s most compact pavers yet, the P2820D and P2870D, </w:t>
      </w:r>
      <w:r w:rsidR="002F25BC">
        <w:rPr>
          <w:rFonts w:ascii="Times New Roman" w:eastAsia="MS Mincho" w:hAnsi="Times New Roman"/>
          <w:sz w:val="24"/>
          <w:lang w:eastAsia="ja-JP"/>
        </w:rPr>
        <w:t xml:space="preserve">are </w:t>
      </w:r>
      <w:r>
        <w:rPr>
          <w:rFonts w:ascii="Times New Roman" w:eastAsia="MS Mincho" w:hAnsi="Times New Roman"/>
          <w:sz w:val="24"/>
          <w:lang w:eastAsia="ja-JP"/>
        </w:rPr>
        <w:t xml:space="preserve">joining the </w:t>
      </w:r>
      <w:r w:rsidR="0058382B">
        <w:rPr>
          <w:rFonts w:ascii="Times New Roman" w:eastAsia="MS Mincho" w:hAnsi="Times New Roman"/>
          <w:sz w:val="24"/>
          <w:lang w:eastAsia="ja-JP"/>
        </w:rPr>
        <w:t>stage</w:t>
      </w:r>
      <w:r>
        <w:rPr>
          <w:rFonts w:ascii="Times New Roman" w:eastAsia="MS Mincho" w:hAnsi="Times New Roman"/>
          <w:sz w:val="24"/>
          <w:lang w:eastAsia="ja-JP"/>
        </w:rPr>
        <w:t xml:space="preserve"> alongside the new generation EW60E, </w:t>
      </w:r>
      <w:r w:rsidR="00C064E6">
        <w:rPr>
          <w:rFonts w:ascii="Times New Roman" w:eastAsia="MS Mincho" w:hAnsi="Times New Roman"/>
          <w:sz w:val="24"/>
          <w:lang w:eastAsia="ja-JP"/>
        </w:rPr>
        <w:t>the EC750E high-reach demolition excavator</w:t>
      </w:r>
      <w:r w:rsidR="0030256D">
        <w:rPr>
          <w:rFonts w:ascii="Times New Roman" w:eastAsia="MS Mincho" w:hAnsi="Times New Roman"/>
          <w:sz w:val="24"/>
          <w:lang w:eastAsia="ja-JP"/>
        </w:rPr>
        <w:t>, Volvo’s flagship R100E rigid hauler</w:t>
      </w:r>
      <w:r w:rsidR="00C064E6">
        <w:rPr>
          <w:rFonts w:ascii="Times New Roman" w:eastAsia="MS Mincho" w:hAnsi="Times New Roman"/>
          <w:sz w:val="24"/>
          <w:lang w:eastAsia="ja-JP"/>
        </w:rPr>
        <w:t xml:space="preserve"> and much more. </w:t>
      </w:r>
      <w:r>
        <w:rPr>
          <w:rFonts w:ascii="Times New Roman" w:eastAsia="MS Mincho" w:hAnsi="Times New Roman"/>
          <w:sz w:val="24"/>
          <w:lang w:eastAsia="ja-JP"/>
        </w:rPr>
        <w:t xml:space="preserve">In </w:t>
      </w:r>
      <w:r w:rsidR="00C064E6">
        <w:rPr>
          <w:rFonts w:ascii="Times New Roman" w:eastAsia="MS Mincho" w:hAnsi="Times New Roman"/>
          <w:sz w:val="24"/>
          <w:lang w:eastAsia="ja-JP"/>
        </w:rPr>
        <w:t>total</w:t>
      </w:r>
      <w:r>
        <w:rPr>
          <w:rFonts w:ascii="Times New Roman" w:eastAsia="MS Mincho" w:hAnsi="Times New Roman"/>
          <w:sz w:val="24"/>
          <w:lang w:eastAsia="ja-JP"/>
        </w:rPr>
        <w:t xml:space="preserve">, visitors can </w:t>
      </w:r>
      <w:r w:rsidR="003A29BC">
        <w:rPr>
          <w:rFonts w:ascii="Times New Roman" w:eastAsia="MS Mincho" w:hAnsi="Times New Roman"/>
          <w:sz w:val="24"/>
          <w:lang w:eastAsia="ja-JP"/>
        </w:rPr>
        <w:t xml:space="preserve">marvel at </w:t>
      </w:r>
      <w:r w:rsidR="00886E40">
        <w:rPr>
          <w:rFonts w:ascii="Times New Roman" w:eastAsia="MS Mincho" w:hAnsi="Times New Roman"/>
          <w:sz w:val="24"/>
          <w:lang w:eastAsia="ja-JP"/>
        </w:rPr>
        <w:t xml:space="preserve">more than 50 </w:t>
      </w:r>
      <w:r w:rsidR="00C064E6">
        <w:rPr>
          <w:rFonts w:ascii="Times New Roman" w:eastAsia="MS Mincho" w:hAnsi="Times New Roman"/>
          <w:sz w:val="24"/>
          <w:lang w:eastAsia="ja-JP"/>
        </w:rPr>
        <w:t xml:space="preserve">of </w:t>
      </w:r>
      <w:r>
        <w:rPr>
          <w:rFonts w:ascii="Times New Roman" w:eastAsia="MS Mincho" w:hAnsi="Times New Roman"/>
          <w:sz w:val="24"/>
          <w:lang w:eastAsia="ja-JP"/>
        </w:rPr>
        <w:t xml:space="preserve">Volvo’s most advanced </w:t>
      </w:r>
      <w:r w:rsidR="00A4563B">
        <w:rPr>
          <w:rFonts w:ascii="Times New Roman" w:eastAsia="MS Mincho" w:hAnsi="Times New Roman"/>
          <w:sz w:val="24"/>
          <w:lang w:eastAsia="ja-JP"/>
        </w:rPr>
        <w:t xml:space="preserve">on- and off-road </w:t>
      </w:r>
      <w:r w:rsidR="00C064E6">
        <w:rPr>
          <w:rFonts w:ascii="Times New Roman" w:eastAsia="MS Mincho" w:hAnsi="Times New Roman"/>
          <w:sz w:val="24"/>
          <w:lang w:eastAsia="ja-JP"/>
        </w:rPr>
        <w:t>machines</w:t>
      </w:r>
      <w:r w:rsidR="00886E40">
        <w:rPr>
          <w:rFonts w:ascii="Times New Roman" w:eastAsia="MS Mincho" w:hAnsi="Times New Roman"/>
          <w:sz w:val="24"/>
          <w:lang w:eastAsia="ja-JP"/>
        </w:rPr>
        <w:t xml:space="preserve"> </w:t>
      </w:r>
      <w:r w:rsidR="003A29BC">
        <w:rPr>
          <w:rFonts w:ascii="Times New Roman" w:eastAsia="MS Mincho" w:hAnsi="Times New Roman"/>
          <w:sz w:val="24"/>
          <w:lang w:eastAsia="ja-JP"/>
        </w:rPr>
        <w:t>across both an action-packed live show and a</w:t>
      </w:r>
      <w:r w:rsidR="002F25BC">
        <w:rPr>
          <w:rFonts w:ascii="Times New Roman" w:eastAsia="MS Mincho" w:hAnsi="Times New Roman"/>
          <w:sz w:val="24"/>
          <w:lang w:eastAsia="ja-JP"/>
        </w:rPr>
        <w:t xml:space="preserve">n impressive </w:t>
      </w:r>
      <w:r w:rsidR="003A29BC">
        <w:rPr>
          <w:rFonts w:ascii="Times New Roman" w:eastAsia="MS Mincho" w:hAnsi="Times New Roman"/>
          <w:sz w:val="24"/>
          <w:lang w:eastAsia="ja-JP"/>
        </w:rPr>
        <w:t xml:space="preserve">indoor display. </w:t>
      </w:r>
      <w:r w:rsidR="00886E40">
        <w:rPr>
          <w:rFonts w:ascii="Times New Roman" w:eastAsia="MS Mincho" w:hAnsi="Times New Roman"/>
          <w:sz w:val="24"/>
          <w:lang w:eastAsia="ja-JP"/>
        </w:rPr>
        <w:t>Th</w:t>
      </w:r>
      <w:r w:rsidR="0058382B">
        <w:rPr>
          <w:rFonts w:ascii="Times New Roman" w:eastAsia="MS Mincho" w:hAnsi="Times New Roman"/>
          <w:sz w:val="24"/>
          <w:lang w:eastAsia="ja-JP"/>
        </w:rPr>
        <w:t>e complete line-up consists of</w:t>
      </w:r>
      <w:r w:rsidR="00886E40">
        <w:rPr>
          <w:rFonts w:ascii="Times New Roman" w:eastAsia="MS Mincho" w:hAnsi="Times New Roman"/>
          <w:sz w:val="24"/>
          <w:lang w:eastAsia="ja-JP"/>
        </w:rPr>
        <w:t xml:space="preserve"> </w:t>
      </w:r>
      <w:r w:rsidR="0058382B">
        <w:rPr>
          <w:rFonts w:ascii="Times New Roman" w:eastAsia="MS Mincho" w:hAnsi="Times New Roman"/>
          <w:sz w:val="24"/>
          <w:lang w:eastAsia="ja-JP"/>
        </w:rPr>
        <w:t>47 construction machines</w:t>
      </w:r>
      <w:r w:rsidR="00886E40">
        <w:rPr>
          <w:rFonts w:ascii="Times New Roman" w:eastAsia="MS Mincho" w:hAnsi="Times New Roman"/>
          <w:sz w:val="24"/>
          <w:lang w:eastAsia="ja-JP"/>
        </w:rPr>
        <w:t xml:space="preserve">, </w:t>
      </w:r>
      <w:r w:rsidR="005E3186">
        <w:rPr>
          <w:rFonts w:ascii="Times New Roman" w:eastAsia="MS Mincho" w:hAnsi="Times New Roman"/>
          <w:sz w:val="24"/>
          <w:lang w:eastAsia="ja-JP"/>
        </w:rPr>
        <w:t>6</w:t>
      </w:r>
      <w:r w:rsidR="00886E40">
        <w:rPr>
          <w:rFonts w:ascii="Times New Roman" w:eastAsia="MS Mincho" w:hAnsi="Times New Roman"/>
          <w:sz w:val="24"/>
          <w:lang w:eastAsia="ja-JP"/>
        </w:rPr>
        <w:t xml:space="preserve"> </w:t>
      </w:r>
      <w:r w:rsidR="0058382B">
        <w:rPr>
          <w:rFonts w:ascii="Times New Roman" w:eastAsia="MS Mincho" w:hAnsi="Times New Roman"/>
          <w:sz w:val="24"/>
          <w:lang w:eastAsia="ja-JP"/>
        </w:rPr>
        <w:t>commercial trucks</w:t>
      </w:r>
      <w:r w:rsidR="00886E40">
        <w:rPr>
          <w:rFonts w:ascii="Times New Roman" w:eastAsia="MS Mincho" w:hAnsi="Times New Roman"/>
          <w:sz w:val="24"/>
          <w:lang w:eastAsia="ja-JP"/>
        </w:rPr>
        <w:t xml:space="preserve">, including </w:t>
      </w:r>
      <w:r w:rsidR="0058382B">
        <w:rPr>
          <w:rFonts w:ascii="Times New Roman" w:eastAsia="MS Mincho" w:hAnsi="Times New Roman"/>
          <w:sz w:val="24"/>
          <w:lang w:eastAsia="ja-JP"/>
        </w:rPr>
        <w:t xml:space="preserve">both </w:t>
      </w:r>
      <w:r w:rsidR="00886E40">
        <w:rPr>
          <w:rFonts w:ascii="Times New Roman" w:eastAsia="MS Mincho" w:hAnsi="Times New Roman"/>
          <w:sz w:val="24"/>
          <w:lang w:eastAsia="ja-JP"/>
        </w:rPr>
        <w:t>the Autonomous Volvo FH</w:t>
      </w:r>
      <w:r w:rsidR="0058382B">
        <w:rPr>
          <w:rFonts w:ascii="Times New Roman" w:eastAsia="MS Mincho" w:hAnsi="Times New Roman"/>
          <w:sz w:val="24"/>
          <w:lang w:eastAsia="ja-JP"/>
        </w:rPr>
        <w:t xml:space="preserve"> and a </w:t>
      </w:r>
      <w:r w:rsidR="0000709A">
        <w:rPr>
          <w:rFonts w:ascii="Times New Roman" w:eastAsia="MS Mincho" w:hAnsi="Times New Roman"/>
          <w:sz w:val="24"/>
          <w:lang w:eastAsia="ja-JP"/>
        </w:rPr>
        <w:t>series of</w:t>
      </w:r>
      <w:r w:rsidR="0058382B">
        <w:rPr>
          <w:rFonts w:ascii="Times New Roman" w:eastAsia="MS Mincho" w:hAnsi="Times New Roman"/>
          <w:sz w:val="24"/>
          <w:lang w:eastAsia="ja-JP"/>
        </w:rPr>
        <w:t xml:space="preserve"> electric trucks, and a d</w:t>
      </w:r>
      <w:r w:rsidR="00777F0F">
        <w:rPr>
          <w:rFonts w:ascii="Times New Roman" w:eastAsia="MS Mincho" w:hAnsi="Times New Roman"/>
          <w:sz w:val="24"/>
          <w:lang w:eastAsia="ja-JP"/>
        </w:rPr>
        <w:t>emonstration of Volvo Penta’s engines</w:t>
      </w:r>
      <w:r w:rsidR="0058382B">
        <w:rPr>
          <w:rFonts w:ascii="Times New Roman" w:eastAsia="MS Mincho" w:hAnsi="Times New Roman"/>
          <w:sz w:val="24"/>
          <w:lang w:eastAsia="ja-JP"/>
        </w:rPr>
        <w:t>.</w:t>
      </w:r>
    </w:p>
    <w:p w14:paraId="5D8EA061" w14:textId="77777777" w:rsidR="00413BB4" w:rsidRDefault="00413BB4" w:rsidP="00E03740">
      <w:pPr>
        <w:suppressAutoHyphens/>
        <w:rPr>
          <w:rFonts w:ascii="Times New Roman" w:eastAsia="MS Mincho" w:hAnsi="Times New Roman"/>
          <w:sz w:val="24"/>
          <w:lang w:eastAsia="ja-JP"/>
        </w:rPr>
      </w:pPr>
    </w:p>
    <w:p w14:paraId="43AB97E8" w14:textId="77777777" w:rsidR="004D1366" w:rsidRDefault="00413BB4" w:rsidP="00E03740">
      <w:pPr>
        <w:suppressAutoHyphens/>
        <w:rPr>
          <w:rFonts w:ascii="Times New Roman" w:eastAsia="MS Mincho" w:hAnsi="Times New Roman"/>
          <w:sz w:val="24"/>
          <w:lang w:eastAsia="ja-JP"/>
        </w:rPr>
      </w:pPr>
      <w:r w:rsidRPr="00831B34">
        <w:rPr>
          <w:rFonts w:ascii="Times New Roman" w:eastAsia="MS Mincho" w:hAnsi="Times New Roman"/>
          <w:sz w:val="24"/>
          <w:lang w:eastAsia="ja-JP"/>
        </w:rPr>
        <w:t xml:space="preserve">Volvo Services </w:t>
      </w:r>
      <w:r w:rsidR="00052CD3" w:rsidRPr="00831B34">
        <w:rPr>
          <w:rFonts w:ascii="Times New Roman" w:eastAsia="MS Mincho" w:hAnsi="Times New Roman"/>
          <w:sz w:val="24"/>
          <w:lang w:eastAsia="ja-JP"/>
        </w:rPr>
        <w:t>are in the spotlight</w:t>
      </w:r>
      <w:r w:rsidRPr="00831B34">
        <w:rPr>
          <w:rFonts w:ascii="Times New Roman" w:eastAsia="MS Mincho" w:hAnsi="Times New Roman"/>
          <w:sz w:val="24"/>
          <w:lang w:eastAsia="ja-JP"/>
        </w:rPr>
        <w:t xml:space="preserve"> at this year’s bauma, with every machine supported by a dedicated service offering, via touch screens and other displays. </w:t>
      </w:r>
      <w:r w:rsidR="00380E87" w:rsidRPr="00831B34">
        <w:rPr>
          <w:rFonts w:ascii="Times New Roman" w:eastAsia="MS Mincho" w:hAnsi="Times New Roman"/>
          <w:sz w:val="24"/>
          <w:lang w:eastAsia="ja-JP"/>
        </w:rPr>
        <w:t xml:space="preserve">The major </w:t>
      </w:r>
      <w:r w:rsidR="00017663" w:rsidRPr="00831B34">
        <w:rPr>
          <w:rFonts w:ascii="Times New Roman" w:eastAsia="MS Mincho" w:hAnsi="Times New Roman"/>
          <w:sz w:val="24"/>
          <w:lang w:eastAsia="ja-JP"/>
        </w:rPr>
        <w:t xml:space="preserve">highlight will be the </w:t>
      </w:r>
      <w:r w:rsidR="00380E87" w:rsidRPr="00831B34">
        <w:rPr>
          <w:rFonts w:ascii="Times New Roman" w:eastAsia="MS Mincho" w:hAnsi="Times New Roman"/>
          <w:sz w:val="24"/>
          <w:lang w:eastAsia="ja-JP"/>
        </w:rPr>
        <w:t>global launch</w:t>
      </w:r>
      <w:r w:rsidR="00017663" w:rsidRPr="00831B34">
        <w:rPr>
          <w:rFonts w:ascii="Times New Roman" w:eastAsia="MS Mincho" w:hAnsi="Times New Roman"/>
          <w:sz w:val="24"/>
          <w:lang w:eastAsia="ja-JP"/>
        </w:rPr>
        <w:t xml:space="preserve"> of </w:t>
      </w:r>
      <w:r w:rsidR="00380E87" w:rsidRPr="00831B34">
        <w:rPr>
          <w:rFonts w:ascii="Times New Roman" w:eastAsia="MS Mincho" w:hAnsi="Times New Roman"/>
          <w:sz w:val="24"/>
          <w:lang w:eastAsia="ja-JP"/>
        </w:rPr>
        <w:t xml:space="preserve">ActiveCare, </w:t>
      </w:r>
      <w:r w:rsidR="00380E87" w:rsidRPr="00831B34">
        <w:rPr>
          <w:rFonts w:ascii="Times New Roman" w:hAnsi="Times New Roman"/>
          <w:sz w:val="24"/>
        </w:rPr>
        <w:t xml:space="preserve">an intelligent telematics service that bundles together the monitoring of machine health and the provision of weekly reports that together help reduce downtime. </w:t>
      </w:r>
      <w:r w:rsidR="00017663" w:rsidRPr="00831B34">
        <w:rPr>
          <w:rFonts w:ascii="Times New Roman" w:eastAsia="MS Mincho" w:hAnsi="Times New Roman"/>
          <w:sz w:val="24"/>
          <w:lang w:eastAsia="ja-JP"/>
        </w:rPr>
        <w:t>Furthermore, t</w:t>
      </w:r>
      <w:r w:rsidR="00DD75BC" w:rsidRPr="00831B34">
        <w:rPr>
          <w:rFonts w:ascii="Times New Roman" w:eastAsia="MS Mincho" w:hAnsi="Times New Roman"/>
          <w:sz w:val="24"/>
          <w:lang w:eastAsia="ja-JP"/>
        </w:rPr>
        <w:t xml:space="preserve">he event will also mark the launch of </w:t>
      </w:r>
      <w:r w:rsidR="00DD75BC" w:rsidRPr="00831B34">
        <w:rPr>
          <w:rFonts w:ascii="Times New Roman" w:eastAsia="MS Mincho" w:hAnsi="Times New Roman"/>
          <w:sz w:val="24"/>
          <w:lang w:eastAsia="ja-JP"/>
        </w:rPr>
        <w:lastRenderedPageBreak/>
        <w:t>the latest update to Haul Assist, a suite of applications offered for the Volvo Co-Pilot interface, which now features a real-time tracking map to improve hauler fleet traffic flow, along with the efficiency-boosting On-Board Weighing feature.</w:t>
      </w:r>
      <w:r w:rsidR="0058382B">
        <w:rPr>
          <w:rFonts w:ascii="Times New Roman" w:eastAsia="MS Mincho" w:hAnsi="Times New Roman"/>
          <w:sz w:val="24"/>
          <w:lang w:eastAsia="ja-JP"/>
        </w:rPr>
        <w:t xml:space="preserve"> </w:t>
      </w:r>
      <w:r w:rsidR="00387320" w:rsidRPr="00387320">
        <w:rPr>
          <w:rFonts w:ascii="Times New Roman" w:eastAsia="MS Mincho" w:hAnsi="Times New Roman"/>
          <w:sz w:val="24"/>
          <w:lang w:eastAsia="ja-JP"/>
        </w:rPr>
        <w:t>In addition, Volvo Financial Services is presenting special offers to customers at bauma with rates as low as 0.79%.</w:t>
      </w:r>
    </w:p>
    <w:p w14:paraId="28EF83FD" w14:textId="77777777" w:rsidR="003A29BC" w:rsidRDefault="003A29BC" w:rsidP="00E03740">
      <w:pPr>
        <w:suppressAutoHyphens/>
        <w:rPr>
          <w:rFonts w:ascii="Times New Roman" w:eastAsia="MS Mincho" w:hAnsi="Times New Roman"/>
          <w:sz w:val="24"/>
          <w:lang w:eastAsia="ja-JP"/>
        </w:rPr>
      </w:pPr>
    </w:p>
    <w:p w14:paraId="07A7392F" w14:textId="77777777" w:rsidR="007767AF" w:rsidRDefault="00994D55" w:rsidP="00E03740">
      <w:pPr>
        <w:suppressAutoHyphens/>
        <w:rPr>
          <w:rFonts w:ascii="Times New Roman" w:eastAsia="MS Mincho" w:hAnsi="Times New Roman"/>
          <w:sz w:val="24"/>
          <w:lang w:eastAsia="ja-JP"/>
        </w:rPr>
      </w:pPr>
      <w:r w:rsidRPr="00F36152">
        <w:rPr>
          <w:rFonts w:ascii="Times New Roman" w:eastAsia="MS Mincho" w:hAnsi="Times New Roman"/>
          <w:noProof/>
          <w:sz w:val="24"/>
          <w:lang w:val="en-GB" w:eastAsia="en-GB"/>
        </w:rPr>
        <w:drawing>
          <wp:inline distT="0" distB="0" distL="0" distR="0" wp14:anchorId="20479039" wp14:editId="7474979F">
            <wp:extent cx="5436235" cy="3058160"/>
            <wp:effectExtent l="0" t="0" r="0" b="8890"/>
            <wp:docPr id="5" name="Picture 5" descr="D:\Volvo Bauma outside stand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olvo Bauma outside stand 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36235" cy="3058160"/>
                    </a:xfrm>
                    <a:prstGeom prst="rect">
                      <a:avLst/>
                    </a:prstGeom>
                    <a:noFill/>
                    <a:ln>
                      <a:noFill/>
                    </a:ln>
                  </pic:spPr>
                </pic:pic>
              </a:graphicData>
            </a:graphic>
          </wp:inline>
        </w:drawing>
      </w:r>
    </w:p>
    <w:p w14:paraId="3549835C" w14:textId="77777777" w:rsidR="007767AF" w:rsidRDefault="007767AF" w:rsidP="00E03740">
      <w:pPr>
        <w:suppressAutoHyphens/>
        <w:rPr>
          <w:rFonts w:cs="Arial"/>
          <w:b/>
          <w:bCs/>
          <w:noProof/>
          <w:sz w:val="22"/>
          <w:lang w:eastAsia="ar-SA"/>
        </w:rPr>
      </w:pPr>
    </w:p>
    <w:p w14:paraId="60413E9B" w14:textId="77777777" w:rsidR="0080452E" w:rsidRPr="0080452E" w:rsidRDefault="00052CD3" w:rsidP="00E03740">
      <w:pPr>
        <w:suppressAutoHyphens/>
        <w:rPr>
          <w:rFonts w:cs="Arial"/>
          <w:b/>
          <w:bCs/>
          <w:noProof/>
          <w:sz w:val="22"/>
          <w:lang w:eastAsia="ar-SA"/>
        </w:rPr>
      </w:pPr>
      <w:r>
        <w:rPr>
          <w:rFonts w:cs="Arial"/>
          <w:b/>
          <w:bCs/>
          <w:noProof/>
          <w:sz w:val="22"/>
          <w:lang w:eastAsia="ar-SA"/>
        </w:rPr>
        <w:t>Turning concept into reality</w:t>
      </w:r>
    </w:p>
    <w:p w14:paraId="420BA683" w14:textId="77777777" w:rsidR="001364CF" w:rsidRDefault="001364CF" w:rsidP="00165D12">
      <w:pPr>
        <w:suppressAutoHyphens/>
        <w:rPr>
          <w:rFonts w:ascii="Times New Roman" w:eastAsia="MS Mincho" w:hAnsi="Times New Roman"/>
          <w:sz w:val="24"/>
          <w:lang w:eastAsia="ja-JP"/>
        </w:rPr>
      </w:pPr>
    </w:p>
    <w:p w14:paraId="53FFC023" w14:textId="77777777" w:rsidR="0080452E" w:rsidRDefault="009032E4" w:rsidP="00165D12">
      <w:pPr>
        <w:suppressAutoHyphens/>
        <w:rPr>
          <w:rFonts w:ascii="Times New Roman" w:eastAsia="MS Mincho" w:hAnsi="Times New Roman"/>
          <w:sz w:val="24"/>
          <w:lang w:eastAsia="ja-JP"/>
        </w:rPr>
      </w:pPr>
      <w:r>
        <w:rPr>
          <w:rFonts w:ascii="Times New Roman" w:eastAsia="MS Mincho" w:hAnsi="Times New Roman"/>
          <w:sz w:val="24"/>
          <w:lang w:eastAsia="ja-JP"/>
        </w:rPr>
        <w:t>Volvo</w:t>
      </w:r>
      <w:r w:rsidR="00052CD3">
        <w:rPr>
          <w:rFonts w:ascii="Times New Roman" w:eastAsia="MS Mincho" w:hAnsi="Times New Roman"/>
          <w:sz w:val="24"/>
          <w:lang w:eastAsia="ja-JP"/>
        </w:rPr>
        <w:t xml:space="preserve"> CE</w:t>
      </w:r>
      <w:r>
        <w:rPr>
          <w:rFonts w:ascii="Times New Roman" w:eastAsia="MS Mincho" w:hAnsi="Times New Roman"/>
          <w:sz w:val="24"/>
          <w:lang w:eastAsia="ja-JP"/>
        </w:rPr>
        <w:t xml:space="preserve"> is delivering real-world solutions</w:t>
      </w:r>
      <w:r w:rsidR="00052CD3">
        <w:rPr>
          <w:rFonts w:ascii="Times New Roman" w:eastAsia="MS Mincho" w:hAnsi="Times New Roman"/>
          <w:sz w:val="24"/>
          <w:lang w:eastAsia="ja-JP"/>
        </w:rPr>
        <w:t xml:space="preserve"> </w:t>
      </w:r>
      <w:r>
        <w:rPr>
          <w:rFonts w:ascii="Times New Roman" w:eastAsia="MS Mincho" w:hAnsi="Times New Roman"/>
          <w:sz w:val="24"/>
          <w:lang w:eastAsia="ja-JP"/>
        </w:rPr>
        <w:t xml:space="preserve">– taking the strength </w:t>
      </w:r>
      <w:r w:rsidR="00064344">
        <w:rPr>
          <w:rFonts w:ascii="Times New Roman" w:eastAsia="MS Mincho" w:hAnsi="Times New Roman"/>
          <w:sz w:val="24"/>
          <w:lang w:eastAsia="ja-JP"/>
        </w:rPr>
        <w:t xml:space="preserve">built up from </w:t>
      </w:r>
      <w:r>
        <w:rPr>
          <w:rFonts w:ascii="Times New Roman" w:eastAsia="MS Mincho" w:hAnsi="Times New Roman"/>
          <w:sz w:val="24"/>
          <w:lang w:eastAsia="ja-JP"/>
        </w:rPr>
        <w:t>decades of research and bringing to the market products that are clean, productive and help to build a better world.</w:t>
      </w:r>
      <w:r w:rsidR="00BB2597">
        <w:rPr>
          <w:rFonts w:ascii="Times New Roman" w:eastAsia="MS Mincho" w:hAnsi="Times New Roman"/>
          <w:sz w:val="24"/>
          <w:lang w:eastAsia="ja-JP"/>
        </w:rPr>
        <w:t xml:space="preserve"> </w:t>
      </w:r>
      <w:r w:rsidR="002F2902">
        <w:rPr>
          <w:rFonts w:ascii="Times New Roman" w:eastAsia="MS Mincho" w:hAnsi="Times New Roman"/>
          <w:sz w:val="24"/>
          <w:lang w:eastAsia="ja-JP"/>
        </w:rPr>
        <w:t>To illustrate this,</w:t>
      </w:r>
      <w:r w:rsidR="00052CD3">
        <w:rPr>
          <w:rFonts w:ascii="Times New Roman" w:eastAsia="MS Mincho" w:hAnsi="Times New Roman"/>
          <w:sz w:val="24"/>
          <w:lang w:eastAsia="ja-JP"/>
        </w:rPr>
        <w:t xml:space="preserve"> the company</w:t>
      </w:r>
      <w:r w:rsidR="00064344">
        <w:rPr>
          <w:rFonts w:ascii="Times New Roman" w:eastAsia="MS Mincho" w:hAnsi="Times New Roman"/>
          <w:sz w:val="24"/>
          <w:lang w:eastAsia="ja-JP"/>
        </w:rPr>
        <w:t xml:space="preserve"> </w:t>
      </w:r>
      <w:r w:rsidR="00BB2597">
        <w:rPr>
          <w:rFonts w:ascii="Times New Roman" w:eastAsia="MS Mincho" w:hAnsi="Times New Roman"/>
          <w:sz w:val="24"/>
          <w:lang w:eastAsia="ja-JP"/>
        </w:rPr>
        <w:t xml:space="preserve">is staging </w:t>
      </w:r>
      <w:r>
        <w:rPr>
          <w:rFonts w:ascii="Times New Roman" w:eastAsia="MS Mincho" w:hAnsi="Times New Roman"/>
          <w:sz w:val="24"/>
          <w:lang w:eastAsia="ja-JP"/>
        </w:rPr>
        <w:t xml:space="preserve">a dedicated Innovation </w:t>
      </w:r>
      <w:r w:rsidR="00412C6D">
        <w:rPr>
          <w:rFonts w:ascii="Times New Roman" w:eastAsia="MS Mincho" w:hAnsi="Times New Roman"/>
          <w:sz w:val="24"/>
          <w:lang w:eastAsia="ja-JP"/>
        </w:rPr>
        <w:t>a</w:t>
      </w:r>
      <w:r>
        <w:rPr>
          <w:rFonts w:ascii="Times New Roman" w:eastAsia="MS Mincho" w:hAnsi="Times New Roman"/>
          <w:sz w:val="24"/>
          <w:lang w:eastAsia="ja-JP"/>
        </w:rPr>
        <w:t xml:space="preserve">rea, </w:t>
      </w:r>
      <w:r w:rsidR="002F2902">
        <w:rPr>
          <w:rFonts w:ascii="Times New Roman" w:eastAsia="MS Mincho" w:hAnsi="Times New Roman"/>
          <w:sz w:val="24"/>
          <w:lang w:eastAsia="ja-JP"/>
        </w:rPr>
        <w:t>detailing</w:t>
      </w:r>
      <w:r w:rsidR="00BB2597">
        <w:rPr>
          <w:rFonts w:ascii="Times New Roman" w:eastAsia="MS Mincho" w:hAnsi="Times New Roman"/>
          <w:sz w:val="24"/>
          <w:lang w:eastAsia="ja-JP"/>
        </w:rPr>
        <w:t xml:space="preserve"> </w:t>
      </w:r>
      <w:r w:rsidR="00064344">
        <w:rPr>
          <w:rFonts w:ascii="Times New Roman" w:eastAsia="MS Mincho" w:hAnsi="Times New Roman"/>
          <w:sz w:val="24"/>
          <w:lang w:eastAsia="ja-JP"/>
        </w:rPr>
        <w:t>every step on its innovation journey</w:t>
      </w:r>
      <w:r w:rsidR="004D1366">
        <w:rPr>
          <w:rFonts w:ascii="Times New Roman" w:eastAsia="MS Mincho" w:hAnsi="Times New Roman"/>
          <w:sz w:val="24"/>
          <w:lang w:eastAsia="ja-JP"/>
        </w:rPr>
        <w:t>.</w:t>
      </w:r>
    </w:p>
    <w:p w14:paraId="157AE2AC" w14:textId="77777777" w:rsidR="00DD75BC" w:rsidRDefault="00DD75BC" w:rsidP="00165D12">
      <w:pPr>
        <w:suppressAutoHyphens/>
        <w:rPr>
          <w:rFonts w:ascii="Times New Roman" w:eastAsia="MS Mincho" w:hAnsi="Times New Roman"/>
          <w:sz w:val="24"/>
          <w:lang w:eastAsia="ja-JP"/>
        </w:rPr>
      </w:pPr>
    </w:p>
    <w:p w14:paraId="26569FCD" w14:textId="77777777" w:rsidR="00DD75BC" w:rsidRDefault="00DD75BC" w:rsidP="00165D12">
      <w:pPr>
        <w:suppressAutoHyphens/>
        <w:rPr>
          <w:rFonts w:ascii="Times New Roman" w:eastAsia="MS Mincho" w:hAnsi="Times New Roman"/>
          <w:sz w:val="24"/>
          <w:lang w:eastAsia="ja-JP"/>
        </w:rPr>
      </w:pPr>
      <w:r>
        <w:rPr>
          <w:rFonts w:ascii="Times New Roman" w:eastAsia="MS Mincho" w:hAnsi="Times New Roman"/>
          <w:sz w:val="24"/>
          <w:lang w:eastAsia="ja-JP"/>
        </w:rPr>
        <w:t xml:space="preserve">Today’s electric machine launches mark a significant moment in the company’s drive towards building a more sustainable future. </w:t>
      </w:r>
      <w:r w:rsidR="00777F0F" w:rsidRPr="00777F0F">
        <w:rPr>
          <w:rFonts w:ascii="Times New Roman" w:eastAsia="MS Mincho" w:hAnsi="Times New Roman"/>
          <w:sz w:val="24"/>
          <w:lang w:eastAsia="ja-JP"/>
        </w:rPr>
        <w:t>The</w:t>
      </w:r>
      <w:r w:rsidR="00777F0F">
        <w:rPr>
          <w:rFonts w:ascii="Times New Roman" w:eastAsia="MS Mincho" w:hAnsi="Times New Roman"/>
          <w:sz w:val="24"/>
          <w:lang w:eastAsia="ja-JP"/>
        </w:rPr>
        <w:t xml:space="preserve"> ECR25 Electric and the L25 Electric</w:t>
      </w:r>
      <w:r w:rsidR="00777F0F" w:rsidRPr="00777F0F">
        <w:rPr>
          <w:rFonts w:ascii="Times New Roman" w:eastAsia="MS Mincho" w:hAnsi="Times New Roman"/>
          <w:sz w:val="24"/>
          <w:lang w:eastAsia="ja-JP"/>
        </w:rPr>
        <w:t xml:space="preserve"> machines, which are the first to be shown from a new electric range of Volvo branded compact excavators and compact wheel loaders, deliver zero exhaust emissions, significantly lower noise levels, reduced energy costs, improved efficiency and less maintenance requirements, compared to their conventional counterparts.</w:t>
      </w:r>
    </w:p>
    <w:p w14:paraId="643D419B" w14:textId="77777777" w:rsidR="0080452E" w:rsidRDefault="0080452E" w:rsidP="00165D12">
      <w:pPr>
        <w:suppressAutoHyphens/>
        <w:rPr>
          <w:rFonts w:ascii="Times New Roman" w:eastAsia="MS Mincho" w:hAnsi="Times New Roman"/>
          <w:sz w:val="24"/>
          <w:lang w:eastAsia="ja-JP"/>
        </w:rPr>
      </w:pPr>
    </w:p>
    <w:p w14:paraId="1D0AB1C0" w14:textId="77777777" w:rsidR="006F091C" w:rsidRDefault="006F091C" w:rsidP="00165D12">
      <w:pPr>
        <w:suppressAutoHyphens/>
        <w:rPr>
          <w:rFonts w:cs="Arial"/>
          <w:b/>
          <w:bCs/>
          <w:noProof/>
          <w:sz w:val="22"/>
          <w:lang w:eastAsia="ar-SA"/>
        </w:rPr>
      </w:pPr>
      <w:r>
        <w:rPr>
          <w:rFonts w:cs="Arial"/>
          <w:b/>
          <w:bCs/>
          <w:noProof/>
          <w:sz w:val="22"/>
          <w:lang w:eastAsia="ar-SA"/>
        </w:rPr>
        <w:t>Partnership power</w:t>
      </w:r>
    </w:p>
    <w:p w14:paraId="3E51CF71" w14:textId="77777777" w:rsidR="00994D55" w:rsidRDefault="00994D55" w:rsidP="00165D12">
      <w:pPr>
        <w:suppressAutoHyphens/>
        <w:rPr>
          <w:rFonts w:ascii="Times New Roman" w:eastAsia="MS Mincho" w:hAnsi="Times New Roman"/>
          <w:sz w:val="24"/>
          <w:lang w:eastAsia="ja-JP"/>
        </w:rPr>
      </w:pPr>
      <w:r w:rsidRPr="00994D55">
        <w:rPr>
          <w:rFonts w:ascii="Times New Roman" w:eastAsia="MS Mincho" w:hAnsi="Times New Roman"/>
          <w:noProof/>
          <w:sz w:val="24"/>
          <w:lang w:val="en-GB" w:eastAsia="en-GB"/>
        </w:rPr>
        <w:lastRenderedPageBreak/>
        <w:drawing>
          <wp:inline distT="0" distB="0" distL="0" distR="0" wp14:anchorId="37E9A274" wp14:editId="190A0101">
            <wp:extent cx="5436235" cy="3193313"/>
            <wp:effectExtent l="0" t="0" r="0" b="7620"/>
            <wp:docPr id="7" name="Picture 7" descr="C:\Users\a226766\Desktop\Volvo Bauma press conference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226766\Desktop\Volvo Bauma press conference 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6235" cy="3193313"/>
                    </a:xfrm>
                    <a:prstGeom prst="rect">
                      <a:avLst/>
                    </a:prstGeom>
                    <a:noFill/>
                    <a:ln>
                      <a:noFill/>
                    </a:ln>
                  </pic:spPr>
                </pic:pic>
              </a:graphicData>
            </a:graphic>
          </wp:inline>
        </w:drawing>
      </w:r>
    </w:p>
    <w:p w14:paraId="639000D5" w14:textId="77777777" w:rsidR="006F091C" w:rsidRDefault="006F091C" w:rsidP="00165D12">
      <w:pPr>
        <w:suppressAutoHyphens/>
        <w:rPr>
          <w:rFonts w:ascii="Times New Roman" w:eastAsia="MS Mincho" w:hAnsi="Times New Roman"/>
          <w:sz w:val="24"/>
          <w:lang w:eastAsia="ja-JP"/>
        </w:rPr>
      </w:pPr>
    </w:p>
    <w:p w14:paraId="267CE2F7" w14:textId="77777777" w:rsidR="009C40E1" w:rsidRDefault="003D38A8" w:rsidP="00165D12">
      <w:pPr>
        <w:suppressAutoHyphens/>
        <w:rPr>
          <w:rFonts w:ascii="Times New Roman" w:eastAsia="MS Mincho" w:hAnsi="Times New Roman"/>
          <w:sz w:val="24"/>
          <w:lang w:eastAsia="ja-JP"/>
        </w:rPr>
      </w:pPr>
      <w:r>
        <w:rPr>
          <w:rFonts w:ascii="Times New Roman" w:eastAsia="MS Mincho" w:hAnsi="Times New Roman"/>
          <w:sz w:val="24"/>
          <w:lang w:eastAsia="ja-JP"/>
        </w:rPr>
        <w:t xml:space="preserve">Hosting Volvo’s joint press conference alongside the presidents of Volvo Penta and Volvo Trucks, Volvo CE </w:t>
      </w:r>
      <w:r w:rsidR="001364CF">
        <w:rPr>
          <w:rFonts w:ascii="Times New Roman" w:eastAsia="MS Mincho" w:hAnsi="Times New Roman"/>
          <w:sz w:val="24"/>
          <w:lang w:eastAsia="ja-JP"/>
        </w:rPr>
        <w:t xml:space="preserve">President Melker Jernberg </w:t>
      </w:r>
      <w:r w:rsidR="00052CD3">
        <w:rPr>
          <w:rFonts w:ascii="Times New Roman" w:eastAsia="MS Mincho" w:hAnsi="Times New Roman"/>
          <w:sz w:val="24"/>
          <w:lang w:eastAsia="ja-JP"/>
        </w:rPr>
        <w:t>comments</w:t>
      </w:r>
      <w:r w:rsidR="001364CF">
        <w:rPr>
          <w:rFonts w:ascii="Times New Roman" w:eastAsia="MS Mincho" w:hAnsi="Times New Roman"/>
          <w:sz w:val="24"/>
          <w:lang w:eastAsia="ja-JP"/>
        </w:rPr>
        <w:t>: “</w:t>
      </w:r>
      <w:r>
        <w:rPr>
          <w:rFonts w:ascii="Times New Roman" w:eastAsia="MS Mincho" w:hAnsi="Times New Roman"/>
          <w:sz w:val="24"/>
          <w:lang w:eastAsia="ja-JP"/>
        </w:rPr>
        <w:t xml:space="preserve">We </w:t>
      </w:r>
      <w:r w:rsidR="009C40E1">
        <w:rPr>
          <w:rFonts w:ascii="Times New Roman" w:eastAsia="MS Mincho" w:hAnsi="Times New Roman"/>
          <w:sz w:val="24"/>
          <w:lang w:eastAsia="ja-JP"/>
        </w:rPr>
        <w:t>have a long</w:t>
      </w:r>
      <w:r w:rsidR="00BE1CB2">
        <w:rPr>
          <w:rFonts w:ascii="Times New Roman" w:eastAsia="MS Mincho" w:hAnsi="Times New Roman"/>
          <w:sz w:val="24"/>
          <w:lang w:eastAsia="ja-JP"/>
        </w:rPr>
        <w:t>standing</w:t>
      </w:r>
      <w:r w:rsidR="00052CD3">
        <w:rPr>
          <w:rFonts w:ascii="Times New Roman" w:eastAsia="MS Mincho" w:hAnsi="Times New Roman"/>
          <w:sz w:val="24"/>
          <w:lang w:eastAsia="ja-JP"/>
        </w:rPr>
        <w:t xml:space="preserve"> dedication to </w:t>
      </w:r>
      <w:r w:rsidR="009C40E1">
        <w:rPr>
          <w:rFonts w:ascii="Times New Roman" w:eastAsia="MS Mincho" w:hAnsi="Times New Roman"/>
          <w:sz w:val="24"/>
          <w:lang w:eastAsia="ja-JP"/>
        </w:rPr>
        <w:t xml:space="preserve">innovation, from </w:t>
      </w:r>
      <w:r w:rsidR="003F6D8F">
        <w:rPr>
          <w:rFonts w:ascii="Times New Roman" w:eastAsia="MS Mincho" w:hAnsi="Times New Roman"/>
          <w:sz w:val="24"/>
          <w:lang w:eastAsia="ja-JP"/>
        </w:rPr>
        <w:t xml:space="preserve">our </w:t>
      </w:r>
      <w:r w:rsidR="009C40E1">
        <w:rPr>
          <w:rFonts w:ascii="Times New Roman" w:eastAsia="MS Mincho" w:hAnsi="Times New Roman"/>
          <w:sz w:val="24"/>
          <w:lang w:eastAsia="ja-JP"/>
        </w:rPr>
        <w:t xml:space="preserve">pioneering research and development </w:t>
      </w:r>
      <w:r w:rsidR="00BE1CB2">
        <w:rPr>
          <w:rFonts w:ascii="Times New Roman" w:eastAsia="MS Mincho" w:hAnsi="Times New Roman"/>
          <w:sz w:val="24"/>
          <w:lang w:eastAsia="ja-JP"/>
        </w:rPr>
        <w:t xml:space="preserve">all the way </w:t>
      </w:r>
      <w:r w:rsidR="009C40E1">
        <w:rPr>
          <w:rFonts w:ascii="Times New Roman" w:eastAsia="MS Mincho" w:hAnsi="Times New Roman"/>
          <w:sz w:val="24"/>
          <w:lang w:eastAsia="ja-JP"/>
        </w:rPr>
        <w:t xml:space="preserve">through to today’s market-ready </w:t>
      </w:r>
      <w:r w:rsidR="00052CD3">
        <w:rPr>
          <w:rFonts w:ascii="Times New Roman" w:eastAsia="MS Mincho" w:hAnsi="Times New Roman"/>
          <w:sz w:val="24"/>
          <w:lang w:eastAsia="ja-JP"/>
        </w:rPr>
        <w:t>products</w:t>
      </w:r>
      <w:r w:rsidR="00BE1CB2">
        <w:rPr>
          <w:rFonts w:ascii="Times New Roman" w:eastAsia="MS Mincho" w:hAnsi="Times New Roman"/>
          <w:sz w:val="24"/>
          <w:lang w:eastAsia="ja-JP"/>
        </w:rPr>
        <w:t>, seen here for the first time at bauma</w:t>
      </w:r>
      <w:r w:rsidR="009C40E1">
        <w:rPr>
          <w:rFonts w:ascii="Times New Roman" w:eastAsia="MS Mincho" w:hAnsi="Times New Roman"/>
          <w:sz w:val="24"/>
          <w:lang w:eastAsia="ja-JP"/>
        </w:rPr>
        <w:t xml:space="preserve">. </w:t>
      </w:r>
      <w:r w:rsidR="00E16920">
        <w:rPr>
          <w:rFonts w:ascii="Times New Roman" w:eastAsia="MS Mincho" w:hAnsi="Times New Roman"/>
          <w:sz w:val="24"/>
          <w:lang w:eastAsia="ja-JP"/>
        </w:rPr>
        <w:t xml:space="preserve">But we cannot do this alone. </w:t>
      </w:r>
      <w:r w:rsidR="00260BF7">
        <w:rPr>
          <w:rFonts w:ascii="Times New Roman" w:eastAsia="MS Mincho" w:hAnsi="Times New Roman"/>
          <w:sz w:val="24"/>
          <w:lang w:eastAsia="ja-JP"/>
        </w:rPr>
        <w:t xml:space="preserve">Our ongoing collaboration with </w:t>
      </w:r>
      <w:r w:rsidR="005B0814">
        <w:rPr>
          <w:rFonts w:ascii="Times New Roman" w:eastAsia="MS Mincho" w:hAnsi="Times New Roman"/>
          <w:sz w:val="24"/>
          <w:lang w:eastAsia="ja-JP"/>
        </w:rPr>
        <w:t xml:space="preserve">all our </w:t>
      </w:r>
      <w:r w:rsidR="004D1366">
        <w:rPr>
          <w:rFonts w:ascii="Times New Roman" w:eastAsia="MS Mincho" w:hAnsi="Times New Roman"/>
          <w:sz w:val="24"/>
          <w:lang w:eastAsia="ja-JP"/>
        </w:rPr>
        <w:t>stakeholders</w:t>
      </w:r>
      <w:r w:rsidR="00260BF7">
        <w:rPr>
          <w:rFonts w:ascii="Times New Roman" w:eastAsia="MS Mincho" w:hAnsi="Times New Roman"/>
          <w:sz w:val="24"/>
          <w:lang w:eastAsia="ja-JP"/>
        </w:rPr>
        <w:t xml:space="preserve"> </w:t>
      </w:r>
      <w:r w:rsidR="0058382B">
        <w:rPr>
          <w:rFonts w:ascii="Times New Roman" w:eastAsia="MS Mincho" w:hAnsi="Times New Roman"/>
          <w:sz w:val="24"/>
          <w:lang w:eastAsia="ja-JP"/>
        </w:rPr>
        <w:t>is</w:t>
      </w:r>
      <w:r w:rsidR="00260BF7">
        <w:rPr>
          <w:rFonts w:ascii="Times New Roman" w:eastAsia="MS Mincho" w:hAnsi="Times New Roman"/>
          <w:sz w:val="24"/>
          <w:lang w:eastAsia="ja-JP"/>
        </w:rPr>
        <w:t xml:space="preserve"> </w:t>
      </w:r>
      <w:r w:rsidR="00E16920">
        <w:rPr>
          <w:rFonts w:ascii="Times New Roman" w:eastAsia="MS Mincho" w:hAnsi="Times New Roman"/>
          <w:sz w:val="24"/>
          <w:lang w:eastAsia="ja-JP"/>
        </w:rPr>
        <w:t>proof that partnership</w:t>
      </w:r>
      <w:r w:rsidR="00260BF7">
        <w:rPr>
          <w:rFonts w:ascii="Times New Roman" w:eastAsia="MS Mincho" w:hAnsi="Times New Roman"/>
          <w:sz w:val="24"/>
          <w:lang w:eastAsia="ja-JP"/>
        </w:rPr>
        <w:t xml:space="preserve"> really</w:t>
      </w:r>
      <w:r w:rsidR="00E16920">
        <w:rPr>
          <w:rFonts w:ascii="Times New Roman" w:eastAsia="MS Mincho" w:hAnsi="Times New Roman"/>
          <w:sz w:val="24"/>
          <w:lang w:eastAsia="ja-JP"/>
        </w:rPr>
        <w:t xml:space="preserve"> is the new leadership</w:t>
      </w:r>
      <w:r w:rsidR="00260BF7">
        <w:rPr>
          <w:rFonts w:ascii="Times New Roman" w:eastAsia="MS Mincho" w:hAnsi="Times New Roman"/>
          <w:sz w:val="24"/>
          <w:lang w:eastAsia="ja-JP"/>
        </w:rPr>
        <w:t>.</w:t>
      </w:r>
      <w:r w:rsidR="00E16920">
        <w:rPr>
          <w:rFonts w:ascii="Times New Roman" w:eastAsia="MS Mincho" w:hAnsi="Times New Roman"/>
          <w:sz w:val="24"/>
          <w:lang w:eastAsia="ja-JP"/>
        </w:rPr>
        <w:t xml:space="preserve"> </w:t>
      </w:r>
      <w:r w:rsidR="009C40E1">
        <w:rPr>
          <w:rFonts w:ascii="Times New Roman" w:eastAsia="MS Mincho" w:hAnsi="Times New Roman"/>
          <w:sz w:val="24"/>
          <w:lang w:eastAsia="ja-JP"/>
        </w:rPr>
        <w:t>We</w:t>
      </w:r>
      <w:r>
        <w:rPr>
          <w:rFonts w:ascii="Times New Roman" w:eastAsia="MS Mincho" w:hAnsi="Times New Roman"/>
          <w:sz w:val="24"/>
          <w:lang w:eastAsia="ja-JP"/>
        </w:rPr>
        <w:t xml:space="preserve"> </w:t>
      </w:r>
      <w:r w:rsidR="00BE1CB2">
        <w:rPr>
          <w:rFonts w:ascii="Times New Roman" w:eastAsia="MS Mincho" w:hAnsi="Times New Roman"/>
          <w:sz w:val="24"/>
          <w:lang w:eastAsia="ja-JP"/>
        </w:rPr>
        <w:t>are</w:t>
      </w:r>
      <w:r w:rsidR="009C40E1">
        <w:rPr>
          <w:rFonts w:ascii="Times New Roman" w:eastAsia="MS Mincho" w:hAnsi="Times New Roman"/>
          <w:sz w:val="24"/>
          <w:lang w:eastAsia="ja-JP"/>
        </w:rPr>
        <w:t xml:space="preserve"> proud to</w:t>
      </w:r>
      <w:r w:rsidR="00BE1CB2">
        <w:rPr>
          <w:rFonts w:ascii="Times New Roman" w:eastAsia="MS Mincho" w:hAnsi="Times New Roman"/>
          <w:sz w:val="24"/>
          <w:lang w:eastAsia="ja-JP"/>
        </w:rPr>
        <w:t xml:space="preserve"> be taking this</w:t>
      </w:r>
      <w:r w:rsidR="009C40E1">
        <w:rPr>
          <w:rFonts w:ascii="Times New Roman" w:eastAsia="MS Mincho" w:hAnsi="Times New Roman"/>
          <w:sz w:val="24"/>
          <w:lang w:eastAsia="ja-JP"/>
        </w:rPr>
        <w:t xml:space="preserve"> journey alongside our </w:t>
      </w:r>
      <w:r w:rsidR="005E3186">
        <w:rPr>
          <w:rFonts w:ascii="Times New Roman" w:eastAsia="MS Mincho" w:hAnsi="Times New Roman"/>
          <w:sz w:val="24"/>
          <w:lang w:eastAsia="ja-JP"/>
        </w:rPr>
        <w:t>partners</w:t>
      </w:r>
      <w:r w:rsidR="009C40E1">
        <w:rPr>
          <w:rFonts w:ascii="Times New Roman" w:eastAsia="MS Mincho" w:hAnsi="Times New Roman"/>
          <w:sz w:val="24"/>
          <w:lang w:eastAsia="ja-JP"/>
        </w:rPr>
        <w:t xml:space="preserve">, </w:t>
      </w:r>
      <w:r w:rsidR="00BE1CB2">
        <w:rPr>
          <w:rFonts w:ascii="Times New Roman" w:eastAsia="MS Mincho" w:hAnsi="Times New Roman"/>
          <w:sz w:val="24"/>
          <w:lang w:eastAsia="ja-JP"/>
        </w:rPr>
        <w:t xml:space="preserve">working together </w:t>
      </w:r>
      <w:r w:rsidR="009C40E1">
        <w:rPr>
          <w:rFonts w:ascii="Times New Roman" w:eastAsia="MS Mincho" w:hAnsi="Times New Roman"/>
          <w:sz w:val="24"/>
          <w:lang w:eastAsia="ja-JP"/>
        </w:rPr>
        <w:t xml:space="preserve">to </w:t>
      </w:r>
      <w:r w:rsidR="00BE1CB2">
        <w:rPr>
          <w:rFonts w:ascii="Times New Roman" w:eastAsia="MS Mincho" w:hAnsi="Times New Roman"/>
          <w:sz w:val="24"/>
          <w:lang w:eastAsia="ja-JP"/>
        </w:rPr>
        <w:t xml:space="preserve">answer </w:t>
      </w:r>
      <w:r w:rsidR="009C40E1">
        <w:rPr>
          <w:rFonts w:ascii="Times New Roman" w:eastAsia="MS Mincho" w:hAnsi="Times New Roman"/>
          <w:sz w:val="24"/>
          <w:lang w:eastAsia="ja-JP"/>
        </w:rPr>
        <w:t xml:space="preserve">the </w:t>
      </w:r>
      <w:r w:rsidR="00BE1CB2">
        <w:rPr>
          <w:rFonts w:ascii="Times New Roman" w:eastAsia="MS Mincho" w:hAnsi="Times New Roman"/>
          <w:sz w:val="24"/>
          <w:lang w:eastAsia="ja-JP"/>
        </w:rPr>
        <w:t>most complex</w:t>
      </w:r>
      <w:r w:rsidR="009C40E1">
        <w:rPr>
          <w:rFonts w:ascii="Times New Roman" w:eastAsia="MS Mincho" w:hAnsi="Times New Roman"/>
          <w:sz w:val="24"/>
          <w:lang w:eastAsia="ja-JP"/>
        </w:rPr>
        <w:t xml:space="preserve"> challenges </w:t>
      </w:r>
      <w:r w:rsidR="00052CD3">
        <w:rPr>
          <w:rFonts w:ascii="Times New Roman" w:eastAsia="MS Mincho" w:hAnsi="Times New Roman"/>
          <w:sz w:val="24"/>
          <w:lang w:eastAsia="ja-JP"/>
        </w:rPr>
        <w:t>society faces with</w:t>
      </w:r>
      <w:r w:rsidR="00BE1CB2">
        <w:rPr>
          <w:rFonts w:ascii="Times New Roman" w:eastAsia="MS Mincho" w:hAnsi="Times New Roman"/>
          <w:sz w:val="24"/>
          <w:lang w:eastAsia="ja-JP"/>
        </w:rPr>
        <w:t xml:space="preserve"> sustainable solutions</w:t>
      </w:r>
      <w:r w:rsidR="002E1A6D">
        <w:rPr>
          <w:rFonts w:ascii="Times New Roman" w:eastAsia="MS Mincho" w:hAnsi="Times New Roman"/>
          <w:sz w:val="24"/>
          <w:lang w:eastAsia="ja-JP"/>
        </w:rPr>
        <w:t xml:space="preserve"> – </w:t>
      </w:r>
      <w:r w:rsidR="00BE1CB2">
        <w:rPr>
          <w:rFonts w:ascii="Times New Roman" w:eastAsia="MS Mincho" w:hAnsi="Times New Roman"/>
          <w:sz w:val="24"/>
          <w:lang w:eastAsia="ja-JP"/>
        </w:rPr>
        <w:t>for</w:t>
      </w:r>
      <w:r w:rsidR="009C40E1">
        <w:rPr>
          <w:rFonts w:ascii="Times New Roman" w:eastAsia="MS Mincho" w:hAnsi="Times New Roman"/>
          <w:sz w:val="24"/>
          <w:lang w:eastAsia="ja-JP"/>
        </w:rPr>
        <w:t xml:space="preserve"> today and tomorrow</w:t>
      </w:r>
      <w:r w:rsidR="00BE1CB2">
        <w:rPr>
          <w:rFonts w:ascii="Times New Roman" w:eastAsia="MS Mincho" w:hAnsi="Times New Roman"/>
          <w:sz w:val="24"/>
          <w:lang w:eastAsia="ja-JP"/>
        </w:rPr>
        <w:t>.”</w:t>
      </w:r>
    </w:p>
    <w:p w14:paraId="201BF3AD" w14:textId="77777777" w:rsidR="00994D55" w:rsidRDefault="00994D55" w:rsidP="00165D12">
      <w:pPr>
        <w:suppressAutoHyphens/>
        <w:rPr>
          <w:rFonts w:ascii="Times New Roman" w:eastAsia="MS Mincho" w:hAnsi="Times New Roman"/>
          <w:sz w:val="24"/>
          <w:lang w:eastAsia="ja-JP"/>
        </w:rPr>
      </w:pPr>
    </w:p>
    <w:p w14:paraId="6B5FF46F" w14:textId="77777777" w:rsidR="00BB2597" w:rsidRPr="000011B1" w:rsidRDefault="00BE1CB2" w:rsidP="00413BB4">
      <w:pPr>
        <w:suppressAutoHyphens/>
        <w:rPr>
          <w:rFonts w:ascii="Times New Roman" w:eastAsia="MS Mincho" w:hAnsi="Times New Roman"/>
          <w:sz w:val="24"/>
          <w:lang w:eastAsia="ja-JP"/>
        </w:rPr>
      </w:pPr>
      <w:r>
        <w:rPr>
          <w:rFonts w:ascii="Times New Roman" w:eastAsia="MS Mincho" w:hAnsi="Times New Roman"/>
          <w:sz w:val="24"/>
          <w:lang w:eastAsia="ja-JP"/>
        </w:rPr>
        <w:t xml:space="preserve">Following a record year of </w:t>
      </w:r>
      <w:r w:rsidR="00DD75BC">
        <w:rPr>
          <w:rFonts w:ascii="Times New Roman" w:eastAsia="MS Mincho" w:hAnsi="Times New Roman"/>
          <w:sz w:val="24"/>
          <w:lang w:eastAsia="ja-JP"/>
        </w:rPr>
        <w:t xml:space="preserve">global </w:t>
      </w:r>
      <w:r>
        <w:rPr>
          <w:rFonts w:ascii="Times New Roman" w:eastAsia="MS Mincho" w:hAnsi="Times New Roman"/>
          <w:sz w:val="24"/>
          <w:lang w:eastAsia="ja-JP"/>
        </w:rPr>
        <w:t>sales in 2018</w:t>
      </w:r>
      <w:r w:rsidR="00DD75BC">
        <w:rPr>
          <w:rFonts w:ascii="Times New Roman" w:eastAsia="MS Mincho" w:hAnsi="Times New Roman"/>
          <w:sz w:val="24"/>
          <w:lang w:eastAsia="ja-JP"/>
        </w:rPr>
        <w:t xml:space="preserve"> and a 12% increase in the European market</w:t>
      </w:r>
      <w:r>
        <w:rPr>
          <w:rFonts w:ascii="Times New Roman" w:eastAsia="MS Mincho" w:hAnsi="Times New Roman"/>
          <w:sz w:val="24"/>
          <w:lang w:eastAsia="ja-JP"/>
        </w:rPr>
        <w:t xml:space="preserve">, </w:t>
      </w:r>
      <w:r w:rsidR="0058382B">
        <w:rPr>
          <w:rFonts w:ascii="Times New Roman" w:eastAsia="MS Mincho" w:hAnsi="Times New Roman"/>
          <w:sz w:val="24"/>
          <w:lang w:eastAsia="ja-JP"/>
        </w:rPr>
        <w:t>Volvo Group is</w:t>
      </w:r>
      <w:r w:rsidR="000011B1">
        <w:rPr>
          <w:rFonts w:ascii="Times New Roman" w:eastAsia="MS Mincho" w:hAnsi="Times New Roman"/>
          <w:sz w:val="24"/>
          <w:lang w:eastAsia="ja-JP"/>
        </w:rPr>
        <w:t xml:space="preserve"> heading into the future from a position of financial strength.</w:t>
      </w:r>
      <w:r>
        <w:rPr>
          <w:rFonts w:ascii="Times New Roman" w:eastAsia="MS Mincho" w:hAnsi="Times New Roman"/>
          <w:sz w:val="24"/>
          <w:lang w:eastAsia="ja-JP"/>
        </w:rPr>
        <w:t xml:space="preserve"> </w:t>
      </w:r>
      <w:r w:rsidR="003F6D8F">
        <w:rPr>
          <w:rFonts w:ascii="Times New Roman" w:eastAsia="MS Mincho" w:hAnsi="Times New Roman"/>
          <w:sz w:val="24"/>
          <w:lang w:eastAsia="ja-JP"/>
        </w:rPr>
        <w:t xml:space="preserve">Whether drawing on the skills and experience gathered from across the Group or collaborating with external stakeholders on </w:t>
      </w:r>
      <w:r w:rsidR="00886E40">
        <w:rPr>
          <w:rFonts w:ascii="Times New Roman" w:eastAsia="MS Mincho" w:hAnsi="Times New Roman"/>
          <w:sz w:val="24"/>
          <w:lang w:eastAsia="ja-JP"/>
        </w:rPr>
        <w:t>countless</w:t>
      </w:r>
      <w:r w:rsidR="003F6D8F">
        <w:rPr>
          <w:rFonts w:ascii="Times New Roman" w:eastAsia="MS Mincho" w:hAnsi="Times New Roman"/>
          <w:sz w:val="24"/>
          <w:lang w:eastAsia="ja-JP"/>
        </w:rPr>
        <w:t xml:space="preserve"> projects, Volvo is </w:t>
      </w:r>
      <w:r w:rsidR="000011B1">
        <w:rPr>
          <w:rFonts w:ascii="Times New Roman" w:eastAsia="MS Mincho" w:hAnsi="Times New Roman"/>
          <w:i/>
          <w:sz w:val="24"/>
          <w:lang w:eastAsia="ja-JP"/>
        </w:rPr>
        <w:t xml:space="preserve">Building Tomorrow </w:t>
      </w:r>
      <w:r w:rsidR="000011B1">
        <w:rPr>
          <w:rFonts w:ascii="Times New Roman" w:eastAsia="MS Mincho" w:hAnsi="Times New Roman"/>
          <w:sz w:val="24"/>
          <w:lang w:eastAsia="ja-JP"/>
        </w:rPr>
        <w:t>by bringing its leading innovation to the market, today.</w:t>
      </w:r>
    </w:p>
    <w:p w14:paraId="5B313631" w14:textId="77777777" w:rsidR="00A457A8" w:rsidRDefault="00A457A8" w:rsidP="00165D12">
      <w:pPr>
        <w:suppressAutoHyphens/>
        <w:rPr>
          <w:rFonts w:ascii="Times New Roman" w:eastAsia="MS Mincho" w:hAnsi="Times New Roman"/>
          <w:sz w:val="24"/>
          <w:lang w:eastAsia="ja-JP"/>
        </w:rPr>
      </w:pPr>
    </w:p>
    <w:p w14:paraId="09F8D6FD" w14:textId="77777777" w:rsidR="00305842" w:rsidRDefault="00165D12" w:rsidP="00165D12">
      <w:pPr>
        <w:suppressAutoHyphens/>
        <w:jc w:val="center"/>
        <w:rPr>
          <w:rFonts w:ascii="Times New Roman" w:eastAsia="MS Mincho" w:hAnsi="Times New Roman"/>
          <w:sz w:val="24"/>
          <w:lang w:eastAsia="ja-JP"/>
        </w:rPr>
      </w:pPr>
      <w:r>
        <w:rPr>
          <w:rFonts w:ascii="Times New Roman" w:eastAsia="MS Mincho" w:hAnsi="Times New Roman"/>
          <w:sz w:val="24"/>
          <w:lang w:eastAsia="ja-JP"/>
        </w:rPr>
        <w:t>Ends.</w:t>
      </w:r>
    </w:p>
    <w:p w14:paraId="2A5C4B94" w14:textId="77777777" w:rsidR="00F36152" w:rsidRPr="00F36152" w:rsidRDefault="00F36152" w:rsidP="00165D12">
      <w:pPr>
        <w:suppressAutoHyphens/>
        <w:jc w:val="center"/>
        <w:rPr>
          <w:rFonts w:ascii="Times New Roman" w:eastAsia="MS Mincho" w:hAnsi="Times New Roman"/>
          <w:i/>
          <w:sz w:val="24"/>
          <w:lang w:eastAsia="ja-JP"/>
        </w:rPr>
      </w:pPr>
    </w:p>
    <w:p w14:paraId="351E15ED" w14:textId="77777777" w:rsidR="00B2196C" w:rsidRPr="00B2196C" w:rsidRDefault="00B2196C" w:rsidP="00B2196C">
      <w:pPr>
        <w:suppressAutoHyphens/>
        <w:rPr>
          <w:rFonts w:ascii="Times New Roman" w:eastAsia="MS Mincho" w:hAnsi="Times New Roman"/>
          <w:i/>
          <w:sz w:val="24"/>
          <w:lang w:val="en-GB" w:eastAsia="ja-JP"/>
        </w:rPr>
      </w:pPr>
      <w:r w:rsidRPr="00B2196C">
        <w:rPr>
          <w:rFonts w:ascii="Times New Roman" w:eastAsia="MS Mincho" w:hAnsi="Times New Roman"/>
          <w:i/>
          <w:iCs/>
          <w:sz w:val="24"/>
          <w:lang w:eastAsia="ja-JP"/>
        </w:rPr>
        <w:t>mage 1: Melker Jernberg after the unveil of the electric machines.</w:t>
      </w:r>
      <w:r w:rsidRPr="00B2196C">
        <w:rPr>
          <w:rFonts w:ascii="Times New Roman" w:eastAsia="MS Mincho" w:hAnsi="Times New Roman"/>
          <w:i/>
          <w:iCs/>
          <w:sz w:val="24"/>
          <w:lang w:eastAsia="ja-JP"/>
        </w:rPr>
        <w:br/>
        <w:t>Image 2: Volvo’s indoor booth at bauma.</w:t>
      </w:r>
      <w:r w:rsidRPr="00B2196C">
        <w:rPr>
          <w:rFonts w:ascii="Times New Roman" w:eastAsia="MS Mincho" w:hAnsi="Times New Roman"/>
          <w:i/>
          <w:iCs/>
          <w:sz w:val="24"/>
          <w:lang w:eastAsia="ja-JP"/>
        </w:rPr>
        <w:br/>
        <w:t>Image 3: Volvo’s outdoor booth at bauma.</w:t>
      </w:r>
    </w:p>
    <w:p w14:paraId="101341C1" w14:textId="77777777" w:rsidR="00F36152" w:rsidRPr="00305842" w:rsidRDefault="00F36152" w:rsidP="00F36152">
      <w:pPr>
        <w:suppressAutoHyphens/>
        <w:rPr>
          <w:rFonts w:ascii="Times New Roman" w:eastAsia="MS Mincho" w:hAnsi="Times New Roman"/>
          <w:noProof/>
          <w:sz w:val="24"/>
          <w:lang w:eastAsia="ja-JP"/>
        </w:rPr>
      </w:pPr>
      <w:bookmarkStart w:id="2" w:name="_GoBack"/>
      <w:bookmarkEnd w:id="2"/>
    </w:p>
    <w:p w14:paraId="4DCE3CAA" w14:textId="77777777" w:rsidR="00305842" w:rsidRPr="00305842" w:rsidRDefault="00F2664B" w:rsidP="00305842">
      <w:pPr>
        <w:suppressAutoHyphens/>
        <w:jc w:val="both"/>
        <w:rPr>
          <w:rFonts w:ascii="Times New Roman" w:eastAsia="MS Mincho" w:hAnsi="Times New Roman"/>
          <w:noProof/>
          <w:sz w:val="24"/>
          <w:lang w:eastAsia="ja-JP"/>
        </w:rPr>
      </w:pPr>
      <w:r>
        <w:rPr>
          <w:rFonts w:ascii="Times New Roman" w:eastAsia="MS Mincho" w:hAnsi="Times New Roman"/>
          <w:noProof/>
          <w:sz w:val="24"/>
          <w:lang w:eastAsia="ja-JP"/>
        </w:rPr>
        <w:t>April</w:t>
      </w:r>
      <w:r w:rsidR="00305842" w:rsidRPr="00305842">
        <w:rPr>
          <w:rFonts w:ascii="Times New Roman" w:eastAsia="MS Mincho" w:hAnsi="Times New Roman"/>
          <w:noProof/>
          <w:sz w:val="24"/>
          <w:lang w:eastAsia="ja-JP"/>
        </w:rPr>
        <w:t xml:space="preserve"> 2019</w:t>
      </w:r>
    </w:p>
    <w:p w14:paraId="7BFA29E5" w14:textId="77777777" w:rsidR="00305842" w:rsidRPr="00305842" w:rsidRDefault="008A05E8" w:rsidP="008A05E8">
      <w:pPr>
        <w:tabs>
          <w:tab w:val="left" w:pos="4860"/>
        </w:tabs>
        <w:suppressAutoHyphens/>
        <w:rPr>
          <w:rFonts w:ascii="Times New Roman" w:hAnsi="Times New Roman"/>
          <w:noProof/>
          <w:color w:val="000000"/>
          <w:sz w:val="24"/>
          <w:lang w:eastAsia="ar-SA"/>
        </w:rPr>
      </w:pPr>
      <w:r>
        <w:rPr>
          <w:rFonts w:ascii="Times New Roman" w:hAnsi="Times New Roman"/>
          <w:noProof/>
          <w:color w:val="000000"/>
          <w:sz w:val="24"/>
          <w:lang w:eastAsia="ar-SA"/>
        </w:rPr>
        <w:lastRenderedPageBreak/>
        <w:tab/>
      </w:r>
    </w:p>
    <w:p w14:paraId="47264082" w14:textId="77777777" w:rsidR="00305842" w:rsidRPr="00305842" w:rsidRDefault="00305842" w:rsidP="00305842">
      <w:pPr>
        <w:suppressAutoHyphens/>
        <w:ind w:left="24"/>
        <w:rPr>
          <w:rFonts w:ascii="Times New Roman" w:hAnsi="Times New Roman"/>
          <w:noProof/>
          <w:color w:val="000000"/>
          <w:sz w:val="24"/>
          <w:lang w:eastAsia="ar-SA"/>
        </w:rPr>
      </w:pPr>
      <w:r w:rsidRPr="00305842">
        <w:rPr>
          <w:rFonts w:ascii="Times New Roman" w:hAnsi="Times New Roman"/>
          <w:noProof/>
          <w:color w:val="000000"/>
          <w:sz w:val="24"/>
          <w:lang w:eastAsia="ar-SA"/>
        </w:rPr>
        <w:t xml:space="preserve">For further information, please visit: </w:t>
      </w:r>
      <w:hyperlink r:id="rId15" w:history="1">
        <w:r w:rsidRPr="00305842">
          <w:rPr>
            <w:rFonts w:ascii="Times New Roman" w:hAnsi="Times New Roman"/>
            <w:noProof/>
            <w:color w:val="0563C1"/>
            <w:sz w:val="24"/>
            <w:u w:val="single"/>
            <w:lang w:eastAsia="ar-SA"/>
          </w:rPr>
          <w:t>www.volvoce.com</w:t>
        </w:r>
      </w:hyperlink>
    </w:p>
    <w:p w14:paraId="2185A10E"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p>
    <w:p w14:paraId="1E806A28"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r w:rsidRPr="00305842">
        <w:rPr>
          <w:rFonts w:ascii="Times New Roman" w:hAnsi="Times New Roman"/>
          <w:noProof/>
          <w:color w:val="000000"/>
          <w:sz w:val="24"/>
          <w:lang w:eastAsia="ar-SA"/>
        </w:rPr>
        <w:t>Or contact:</w:t>
      </w:r>
    </w:p>
    <w:p w14:paraId="3F7552BA" w14:textId="77777777" w:rsidR="00305842" w:rsidRPr="00305842" w:rsidRDefault="00305842" w:rsidP="00305842">
      <w:pPr>
        <w:suppressAutoHyphens/>
        <w:spacing w:line="259" w:lineRule="auto"/>
        <w:ind w:left="29"/>
        <w:rPr>
          <w:rFonts w:ascii="Times New Roman" w:hAnsi="Times New Roman"/>
          <w:noProof/>
          <w:color w:val="000000"/>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5277"/>
        <w:gridCol w:w="3387"/>
      </w:tblGrid>
      <w:tr w:rsidR="00305842" w:rsidRPr="00305842" w14:paraId="61F742C6" w14:textId="77777777" w:rsidTr="0095134B">
        <w:trPr>
          <w:trHeight w:val="261"/>
        </w:trPr>
        <w:tc>
          <w:tcPr>
            <w:tcW w:w="5277" w:type="dxa"/>
            <w:tcBorders>
              <w:top w:val="nil"/>
              <w:left w:val="nil"/>
              <w:bottom w:val="nil"/>
              <w:right w:val="nil"/>
            </w:tcBorders>
            <w:shd w:val="clear" w:color="auto" w:fill="auto"/>
          </w:tcPr>
          <w:p w14:paraId="12F38D61" w14:textId="77777777" w:rsidR="00305842" w:rsidRPr="00305842" w:rsidRDefault="00305842" w:rsidP="00305842">
            <w:pPr>
              <w:tabs>
                <w:tab w:val="center" w:pos="2160"/>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Tiffany Cheng</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p>
        </w:tc>
        <w:tc>
          <w:tcPr>
            <w:tcW w:w="3387" w:type="dxa"/>
            <w:tcBorders>
              <w:top w:val="nil"/>
              <w:left w:val="nil"/>
              <w:bottom w:val="nil"/>
              <w:right w:val="nil"/>
            </w:tcBorders>
            <w:shd w:val="clear" w:color="auto" w:fill="auto"/>
          </w:tcPr>
          <w:p w14:paraId="2483739E"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Brian O’Sullivan</w:t>
            </w:r>
            <w:r w:rsidRPr="00305842">
              <w:rPr>
                <w:rFonts w:ascii="Times New Roman" w:eastAsia="Times New Roman" w:hAnsi="Times New Roman"/>
                <w:noProof/>
                <w:color w:val="000000"/>
                <w:sz w:val="24"/>
                <w:lang w:val="en-GB" w:eastAsia="en-GB"/>
              </w:rPr>
              <w:t xml:space="preserve"> </w:t>
            </w:r>
          </w:p>
        </w:tc>
      </w:tr>
      <w:tr w:rsidR="00305842" w:rsidRPr="00305842" w14:paraId="54CC7BC4" w14:textId="77777777" w:rsidTr="0095134B">
        <w:trPr>
          <w:trHeight w:val="291"/>
        </w:trPr>
        <w:tc>
          <w:tcPr>
            <w:tcW w:w="5277" w:type="dxa"/>
            <w:tcBorders>
              <w:top w:val="nil"/>
              <w:left w:val="nil"/>
              <w:bottom w:val="nil"/>
              <w:right w:val="nil"/>
            </w:tcBorders>
            <w:shd w:val="clear" w:color="auto" w:fill="auto"/>
          </w:tcPr>
          <w:p w14:paraId="65C97F9E"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Director, External Communications  </w:t>
            </w:r>
          </w:p>
        </w:tc>
        <w:tc>
          <w:tcPr>
            <w:tcW w:w="3387" w:type="dxa"/>
            <w:tcBorders>
              <w:top w:val="nil"/>
              <w:left w:val="nil"/>
              <w:bottom w:val="nil"/>
              <w:right w:val="nil"/>
            </w:tcBorders>
            <w:shd w:val="clear" w:color="auto" w:fill="auto"/>
          </w:tcPr>
          <w:p w14:paraId="7E31BA7E"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SE10 </w:t>
            </w:r>
          </w:p>
        </w:tc>
      </w:tr>
      <w:tr w:rsidR="00305842" w:rsidRPr="00305842" w14:paraId="4D1BCE76" w14:textId="77777777" w:rsidTr="0095134B">
        <w:trPr>
          <w:trHeight w:val="292"/>
        </w:trPr>
        <w:tc>
          <w:tcPr>
            <w:tcW w:w="5277" w:type="dxa"/>
            <w:tcBorders>
              <w:top w:val="nil"/>
              <w:left w:val="nil"/>
              <w:bottom w:val="nil"/>
              <w:right w:val="nil"/>
            </w:tcBorders>
            <w:shd w:val="clear" w:color="auto" w:fill="auto"/>
          </w:tcPr>
          <w:p w14:paraId="43B5021E" w14:textId="77777777" w:rsidR="00305842" w:rsidRPr="00305842" w:rsidRDefault="00305842" w:rsidP="00305842">
            <w:pPr>
              <w:tabs>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Volvo Construction Equipment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121F12AA"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London </w:t>
            </w:r>
          </w:p>
        </w:tc>
      </w:tr>
      <w:tr w:rsidR="00305842" w:rsidRPr="00305842" w14:paraId="53BBCEA1" w14:textId="77777777" w:rsidTr="0095134B">
        <w:trPr>
          <w:trHeight w:val="292"/>
        </w:trPr>
        <w:tc>
          <w:tcPr>
            <w:tcW w:w="5277" w:type="dxa"/>
            <w:tcBorders>
              <w:top w:val="nil"/>
              <w:left w:val="nil"/>
              <w:bottom w:val="nil"/>
              <w:right w:val="nil"/>
            </w:tcBorders>
            <w:shd w:val="clear" w:color="auto" w:fill="auto"/>
          </w:tcPr>
          <w:p w14:paraId="3ECC6261" w14:textId="77777777" w:rsidR="00305842" w:rsidRPr="00305842" w:rsidRDefault="00305842" w:rsidP="00305842">
            <w:pPr>
              <w:tabs>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+32 499 56 68 47 </w:t>
            </w:r>
            <w:r w:rsidRPr="00305842">
              <w:rPr>
                <w:rFonts w:ascii="Times New Roman" w:eastAsia="Times New Roman" w:hAnsi="Times New Roman"/>
                <w:noProof/>
                <w:color w:val="000000"/>
                <w:sz w:val="24"/>
                <w:lang w:val="en-GB" w:eastAsia="en-GB"/>
              </w:rPr>
              <w:tab/>
              <w:t xml:space="preserve">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41E6F117"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+44 77 333 50307 </w:t>
            </w:r>
          </w:p>
        </w:tc>
      </w:tr>
      <w:tr w:rsidR="00305842" w:rsidRPr="00305842" w14:paraId="45B55CFD" w14:textId="77777777" w:rsidTr="0095134B">
        <w:trPr>
          <w:trHeight w:val="262"/>
        </w:trPr>
        <w:tc>
          <w:tcPr>
            <w:tcW w:w="5277" w:type="dxa"/>
            <w:tcBorders>
              <w:top w:val="nil"/>
              <w:left w:val="nil"/>
              <w:bottom w:val="nil"/>
              <w:right w:val="nil"/>
            </w:tcBorders>
            <w:shd w:val="clear" w:color="auto" w:fill="auto"/>
          </w:tcPr>
          <w:p w14:paraId="66F2D712" w14:textId="77777777" w:rsidR="00305842" w:rsidRPr="00305842" w:rsidRDefault="00305842" w:rsidP="00305842">
            <w:pPr>
              <w:suppressAutoHyphens/>
              <w:spacing w:line="259" w:lineRule="auto"/>
              <w:rPr>
                <w:rFonts w:ascii="Times New Roman" w:hAnsi="Times New Roman"/>
                <w:noProof/>
                <w:sz w:val="24"/>
                <w:lang w:eastAsia="ar-SA"/>
              </w:rPr>
            </w:pPr>
            <w:r w:rsidRPr="00305842">
              <w:rPr>
                <w:rFonts w:ascii="Times New Roman" w:eastAsia="Times New Roman" w:hAnsi="Times New Roman"/>
                <w:noProof/>
                <w:color w:val="000000"/>
                <w:sz w:val="24"/>
                <w:lang w:val="en-GB" w:eastAsia="en-GB"/>
              </w:rPr>
              <w:t xml:space="preserve">Email: </w:t>
            </w:r>
            <w:r w:rsidRPr="00305842">
              <w:rPr>
                <w:rFonts w:ascii="Times New Roman" w:eastAsia="Times New Roman" w:hAnsi="Times New Roman"/>
                <w:noProof/>
                <w:color w:val="0000FF"/>
                <w:sz w:val="24"/>
                <w:u w:val="single" w:color="0000FF"/>
                <w:lang w:val="en-GB" w:eastAsia="en-GB"/>
              </w:rPr>
              <w:t>tiffany.cheng@volvo.com</w:t>
            </w:r>
            <w:r w:rsidRPr="00305842">
              <w:rPr>
                <w:rFonts w:ascii="Times New Roman" w:eastAsia="Times New Roman" w:hAnsi="Times New Roman"/>
                <w:noProof/>
                <w:color w:val="000000"/>
                <w:sz w:val="24"/>
                <w:lang w:val="en-GB" w:eastAsia="en-GB"/>
              </w:rPr>
              <w:t xml:space="preserve">  </w:t>
            </w:r>
          </w:p>
        </w:tc>
        <w:tc>
          <w:tcPr>
            <w:tcW w:w="3387" w:type="dxa"/>
            <w:tcBorders>
              <w:top w:val="nil"/>
              <w:left w:val="nil"/>
              <w:bottom w:val="nil"/>
              <w:right w:val="nil"/>
            </w:tcBorders>
            <w:shd w:val="clear" w:color="auto" w:fill="auto"/>
          </w:tcPr>
          <w:p w14:paraId="0D31AC8D" w14:textId="77777777" w:rsidR="00305842" w:rsidRPr="00305842" w:rsidRDefault="00305842" w:rsidP="00305842">
            <w:pPr>
              <w:suppressAutoHyphens/>
              <w:spacing w:line="259" w:lineRule="auto"/>
              <w:jc w:val="both"/>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Email: </w:t>
            </w:r>
            <w:hyperlink r:id="rId16" w:history="1">
              <w:r w:rsidRPr="00305842">
                <w:rPr>
                  <w:rFonts w:ascii="Times New Roman" w:eastAsia="Times New Roman" w:hAnsi="Times New Roman"/>
                  <w:noProof/>
                  <w:color w:val="0000FF"/>
                  <w:sz w:val="24"/>
                  <w:u w:val="single"/>
                  <w:lang w:val="en-GB" w:eastAsia="en-GB"/>
                </w:rPr>
                <w:t>brian.osullivan@se10.com</w:t>
              </w:r>
            </w:hyperlink>
            <w:r w:rsidRPr="00305842">
              <w:rPr>
                <w:rFonts w:ascii="Times New Roman" w:eastAsia="Times New Roman" w:hAnsi="Times New Roman"/>
                <w:noProof/>
                <w:color w:val="000000"/>
                <w:sz w:val="24"/>
                <w:lang w:val="en-GB" w:eastAsia="en-GB"/>
              </w:rPr>
              <w:t xml:space="preserve"> </w:t>
            </w:r>
          </w:p>
        </w:tc>
      </w:tr>
    </w:tbl>
    <w:p w14:paraId="59BD1F7D" w14:textId="77777777" w:rsidR="00305842" w:rsidRPr="00305842" w:rsidRDefault="00305842" w:rsidP="00305842">
      <w:pPr>
        <w:tabs>
          <w:tab w:val="left" w:pos="0"/>
          <w:tab w:val="left" w:pos="5040"/>
        </w:tabs>
        <w:suppressAutoHyphens/>
        <w:rPr>
          <w:i/>
          <w:noProof/>
          <w:lang w:eastAsia="ar-SA"/>
        </w:rPr>
      </w:pPr>
      <w:r w:rsidRPr="00305842">
        <w:rPr>
          <w:i/>
          <w:noProof/>
          <w:lang w:eastAsia="ar-SA"/>
        </w:rPr>
        <w:tab/>
      </w:r>
      <w:bookmarkEnd w:id="0"/>
      <w:r w:rsidRPr="00305842">
        <w:rPr>
          <w:i/>
          <w:noProof/>
          <w:lang w:eastAsia="ar-SA"/>
        </w:rPr>
        <w:tab/>
      </w:r>
      <w:r w:rsidRPr="00305842">
        <w:rPr>
          <w:i/>
          <w:noProof/>
          <w:lang w:eastAsia="ar-SA"/>
        </w:rPr>
        <w:tab/>
      </w:r>
    </w:p>
    <w:p w14:paraId="476DE67C" w14:textId="77777777" w:rsidR="00286C2E" w:rsidRPr="00305842" w:rsidRDefault="00305842" w:rsidP="00305842">
      <w:pPr>
        <w:suppressAutoHyphens/>
        <w:spacing w:after="300"/>
        <w:jc w:val="center"/>
        <w:rPr>
          <w:rFonts w:ascii="Times New Roman" w:hAnsi="Times New Roman"/>
          <w:noProof/>
          <w:sz w:val="24"/>
          <w:szCs w:val="20"/>
          <w:lang w:eastAsia="ar-SA"/>
        </w:rPr>
      </w:pPr>
      <w:r w:rsidRPr="00305842">
        <w:rPr>
          <w:rFonts w:ascii="Times New Roman" w:hAnsi="Times New Roman"/>
          <w:noProof/>
          <w:sz w:val="24"/>
          <w:szCs w:val="20"/>
          <w:lang w:val="en-GB" w:eastAsia="en-GB"/>
        </w:rPr>
        <mc:AlternateContent>
          <mc:Choice Requires="wps">
            <w:drawing>
              <wp:anchor distT="0" distB="0" distL="114300" distR="114300" simplePos="0" relativeHeight="251659264" behindDoc="0" locked="0" layoutInCell="1" allowOverlap="1" wp14:anchorId="2FD53411" wp14:editId="213B4C91">
                <wp:simplePos x="0" y="0"/>
                <wp:positionH relativeFrom="column">
                  <wp:posOffset>-41910</wp:posOffset>
                </wp:positionH>
                <wp:positionV relativeFrom="paragraph">
                  <wp:posOffset>76835</wp:posOffset>
                </wp:positionV>
                <wp:extent cx="5930265" cy="847725"/>
                <wp:effectExtent l="0" t="0" r="13335" b="2857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50693A89" w14:textId="77777777"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7"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8"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6FF76FEF" w14:textId="77777777" w:rsidR="00305842" w:rsidRPr="00921930" w:rsidRDefault="00305842" w:rsidP="00305842">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105990" id="Rectangle 13" o:spid="_x0000_s1026" style="position:absolute;left:0;text-align:left;margin-left:-3.3pt;margin-top:6.05pt;width:466.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" strokecolor="gray">
                <v:textbox>
                  <w:txbxContent>
                    <w:p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9"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20"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rsidR="00305842" w:rsidRPr="00921930" w:rsidRDefault="00305842" w:rsidP="00305842">
                      <w:pPr>
                        <w:rPr>
                          <w:sz w:val="16"/>
                          <w:szCs w:val="16"/>
                        </w:rPr>
                      </w:pPr>
                    </w:p>
                  </w:txbxContent>
                </v:textbox>
              </v:rect>
            </w:pict>
          </mc:Fallback>
        </mc:AlternateContent>
      </w:r>
    </w:p>
    <w:sectPr w:rsidR="00286C2E" w:rsidRPr="00305842" w:rsidSect="00534BFE">
      <w:headerReference w:type="default" r:id="rId21"/>
      <w:footerReference w:type="default" r:id="rId22"/>
      <w:headerReference w:type="first" r:id="rId23"/>
      <w:footerReference w:type="first" r:id="rId24"/>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961E59" w14:textId="77777777" w:rsidR="003E0559" w:rsidRDefault="003E0559">
      <w:r>
        <w:separator/>
      </w:r>
    </w:p>
  </w:endnote>
  <w:endnote w:type="continuationSeparator" w:id="0">
    <w:p w14:paraId="7644B877" w14:textId="77777777" w:rsidR="003E0559" w:rsidRDefault="003E0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panose1 w:val="020B0604020202020204"/>
    <w:charset w:val="00"/>
    <w:family w:val="auto"/>
    <w:notTrueType/>
    <w:pitch w:val="variable"/>
    <w:sig w:usb0="00000003" w:usb1="00000000" w:usb2="00000000" w:usb3="00000000" w:csb0="00000001" w:csb1="00000000"/>
  </w:font>
  <w:font w:name="VolvoSansSuperBold">
    <w:altName w:val="Times New Roman"/>
    <w:panose1 w:val="020B0604020202020204"/>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panose1 w:val="020B0300000000000000"/>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B0DD06" w14:textId="77777777" w:rsidR="003A7A9A" w:rsidRDefault="003A7A9A" w:rsidP="003A7A9A">
    <w:pPr>
      <w:pStyle w:val="VolvoWebAdd"/>
    </w:pPr>
  </w:p>
  <w:p w14:paraId="261BFDA2"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5EA18E3A" w14:textId="77777777" w:rsidTr="004256CD">
      <w:tc>
        <w:tcPr>
          <w:tcW w:w="2664" w:type="dxa"/>
          <w:tcBorders>
            <w:top w:val="single" w:sz="4" w:space="0" w:color="000000"/>
          </w:tcBorders>
          <w:shd w:val="clear" w:color="auto" w:fill="auto"/>
        </w:tcPr>
        <w:p w14:paraId="1ADDEA26"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4E6C736B" w14:textId="77777777" w:rsidR="003A7A9A" w:rsidRDefault="003A7A9A" w:rsidP="003A7A9A">
          <w:pPr>
            <w:pStyle w:val="VolvoAddress"/>
            <w:rPr>
              <w:rFonts w:ascii="Arial" w:hAnsi="Arial" w:cs="Arial"/>
            </w:rPr>
          </w:pPr>
          <w:r>
            <w:rPr>
              <w:rFonts w:ascii="Arial" w:hAnsi="Arial" w:cs="Arial"/>
            </w:rPr>
            <w:t>SE-405 08 Göteborg</w:t>
          </w:r>
        </w:p>
        <w:p w14:paraId="3194B1E1" w14:textId="77777777" w:rsidR="003A7A9A" w:rsidRDefault="003A7A9A" w:rsidP="003A7A9A">
          <w:pPr>
            <w:pStyle w:val="VolvoAddress"/>
            <w:rPr>
              <w:rFonts w:ascii="Arial" w:hAnsi="Arial" w:cs="Arial"/>
            </w:rPr>
          </w:pPr>
          <w:r>
            <w:rPr>
              <w:rFonts w:ascii="Arial" w:hAnsi="Arial" w:cs="Arial"/>
            </w:rPr>
            <w:t>Sweden</w:t>
          </w:r>
        </w:p>
        <w:p w14:paraId="3078CEB2"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259E40DB" w14:textId="77777777" w:rsidR="003A7A9A" w:rsidRDefault="003A7A9A" w:rsidP="003A7A9A">
          <w:pPr>
            <w:pStyle w:val="VolvoAddressBold"/>
            <w:snapToGrid w:val="0"/>
            <w:rPr>
              <w:rFonts w:ascii="Arial" w:hAnsi="Arial" w:cs="Arial"/>
            </w:rPr>
          </w:pPr>
          <w:r>
            <w:rPr>
              <w:rFonts w:ascii="Arial" w:hAnsi="Arial" w:cs="Arial"/>
            </w:rPr>
            <w:t>Telephone</w:t>
          </w:r>
        </w:p>
        <w:p w14:paraId="432AE242"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5F36C981" w14:textId="77777777" w:rsidR="003A7A9A" w:rsidRDefault="003A7A9A" w:rsidP="003A7A9A">
          <w:pPr>
            <w:pStyle w:val="VolvoAddressBold"/>
            <w:snapToGrid w:val="0"/>
            <w:rPr>
              <w:rFonts w:ascii="Arial" w:hAnsi="Arial" w:cs="Arial"/>
            </w:rPr>
          </w:pPr>
          <w:r>
            <w:rPr>
              <w:rFonts w:ascii="Arial" w:hAnsi="Arial" w:cs="Arial"/>
            </w:rPr>
            <w:t>Registration No.</w:t>
          </w:r>
        </w:p>
        <w:p w14:paraId="53DD374C"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689F4BDA"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422DE3F4" w14:textId="77777777" w:rsidR="003A7A9A" w:rsidRDefault="003A7A9A" w:rsidP="003A7A9A">
          <w:pPr>
            <w:pStyle w:val="VolvoAddress"/>
            <w:rPr>
              <w:rFonts w:ascii="Arial" w:hAnsi="Arial" w:cs="Arial"/>
            </w:rPr>
          </w:pPr>
          <w:r>
            <w:rPr>
              <w:rFonts w:ascii="Arial" w:hAnsi="Arial" w:cs="Arial"/>
            </w:rPr>
            <w:t>Eskilstuna, Sweden</w:t>
          </w:r>
        </w:p>
        <w:p w14:paraId="758EE7D8"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0661525E" w14:textId="77777777" w:rsidR="003A7A9A" w:rsidRDefault="003A7A9A" w:rsidP="003A7A9A">
          <w:pPr>
            <w:pStyle w:val="VolvoAddress"/>
            <w:rPr>
              <w:rFonts w:ascii="Arial" w:hAnsi="Arial" w:cs="Arial"/>
            </w:rPr>
          </w:pPr>
        </w:p>
      </w:tc>
    </w:tr>
  </w:tbl>
  <w:p w14:paraId="76DA3C1B" w14:textId="77777777" w:rsidR="003A7A9A" w:rsidRDefault="003A7A9A" w:rsidP="003A7A9A">
    <w:pPr>
      <w:pStyle w:val="Footer"/>
      <w:rPr>
        <w:sz w:val="4"/>
      </w:rPr>
    </w:pPr>
  </w:p>
  <w:p w14:paraId="2D40CD5F" w14:textId="77777777" w:rsidR="003A7A9A" w:rsidRDefault="003A7A9A" w:rsidP="003A7A9A">
    <w:pPr>
      <w:pStyle w:val="Footer"/>
    </w:pPr>
  </w:p>
  <w:p w14:paraId="2A138F34" w14:textId="77777777" w:rsidR="003A7A9A" w:rsidRPr="007C24ED" w:rsidRDefault="003A7A9A" w:rsidP="003A7A9A">
    <w:pPr>
      <w:pStyle w:val="Footer"/>
    </w:pPr>
  </w:p>
  <w:p w14:paraId="4B6981A0" w14:textId="77777777" w:rsidR="003A7A9A" w:rsidRPr="00BF5A11" w:rsidRDefault="003A7A9A" w:rsidP="003A7A9A">
    <w:pPr>
      <w:pStyle w:val="Footer"/>
    </w:pPr>
  </w:p>
  <w:p w14:paraId="299EB8C2"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DA7B9" w14:textId="77777777" w:rsidR="003530BD" w:rsidRDefault="003530BD">
    <w:pPr>
      <w:pStyle w:val="Header"/>
    </w:pPr>
  </w:p>
  <w:p w14:paraId="57A85BF1"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3E336E16" w14:textId="77777777">
      <w:tc>
        <w:tcPr>
          <w:tcW w:w="2211" w:type="dxa"/>
          <w:tcMar>
            <w:top w:w="85" w:type="dxa"/>
            <w:left w:w="0" w:type="dxa"/>
            <w:right w:w="0" w:type="dxa"/>
          </w:tcMar>
        </w:tcPr>
        <w:p w14:paraId="70DC106D" w14:textId="77777777" w:rsidR="003530BD" w:rsidRDefault="003530BD">
          <w:pPr>
            <w:pStyle w:val="VolvoAddressBold"/>
          </w:pPr>
          <w:r>
            <w:t>Volvo Construction</w:t>
          </w:r>
          <w:r>
            <w:br/>
            <w:t>Equipment</w:t>
          </w:r>
        </w:p>
        <w:p w14:paraId="456F2AAC" w14:textId="77777777" w:rsidR="003530BD" w:rsidRDefault="003530BD">
          <w:pPr>
            <w:pStyle w:val="VolvoAddress"/>
            <w:rPr>
              <w:rFonts w:ascii="Arial" w:hAnsi="Arial"/>
            </w:rPr>
          </w:pPr>
          <w:r>
            <w:rPr>
              <w:rFonts w:ascii="Arial" w:hAnsi="Arial"/>
            </w:rPr>
            <w:t>Avenue du Hunderenveld 10</w:t>
          </w:r>
        </w:p>
        <w:p w14:paraId="54C4D2BD" w14:textId="77777777" w:rsidR="003530BD" w:rsidRDefault="003530BD">
          <w:pPr>
            <w:pStyle w:val="VolvoAddress"/>
            <w:rPr>
              <w:rFonts w:ascii="Arial" w:hAnsi="Arial"/>
            </w:rPr>
          </w:pPr>
          <w:r>
            <w:rPr>
              <w:rFonts w:ascii="Arial" w:hAnsi="Arial"/>
            </w:rPr>
            <w:t>BE-1082 Brussels</w:t>
          </w:r>
        </w:p>
        <w:p w14:paraId="1DD576BA" w14:textId="77777777" w:rsidR="003530BD" w:rsidRDefault="003530BD">
          <w:pPr>
            <w:pStyle w:val="VolvoAddress"/>
          </w:pPr>
          <w:r>
            <w:rPr>
              <w:rFonts w:ascii="Arial" w:hAnsi="Arial"/>
            </w:rPr>
            <w:t>Belgium</w:t>
          </w:r>
        </w:p>
      </w:tc>
      <w:tc>
        <w:tcPr>
          <w:tcW w:w="1588" w:type="dxa"/>
          <w:tcMar>
            <w:top w:w="85" w:type="dxa"/>
            <w:left w:w="0" w:type="dxa"/>
            <w:right w:w="0" w:type="dxa"/>
          </w:tcMar>
        </w:tcPr>
        <w:p w14:paraId="21387DC9" w14:textId="77777777" w:rsidR="003530BD" w:rsidRDefault="003530BD">
          <w:pPr>
            <w:pStyle w:val="VolvoAddressBold"/>
          </w:pPr>
          <w:r>
            <w:t>Telephone</w:t>
          </w:r>
        </w:p>
        <w:p w14:paraId="0F3E550D"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65517CB5" w14:textId="77777777" w:rsidR="003530BD" w:rsidRDefault="003530BD">
          <w:pPr>
            <w:pStyle w:val="VolvoAddressBold"/>
          </w:pPr>
          <w:r>
            <w:t>Telefax</w:t>
          </w:r>
        </w:p>
        <w:p w14:paraId="022A134F"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2333723A" w14:textId="77777777" w:rsidR="003530BD" w:rsidRDefault="003530BD">
          <w:pPr>
            <w:pStyle w:val="VolvoAddressBold"/>
          </w:pPr>
          <w:r>
            <w:t>RPM</w:t>
          </w:r>
        </w:p>
        <w:p w14:paraId="07B1DB37" w14:textId="77777777" w:rsidR="003530BD" w:rsidRDefault="003530BD">
          <w:pPr>
            <w:pStyle w:val="VolvoAddress"/>
          </w:pPr>
          <w:r>
            <w:t>Bruxelles</w:t>
          </w:r>
        </w:p>
        <w:p w14:paraId="4D3383AD" w14:textId="77777777" w:rsidR="003530BD" w:rsidRDefault="003530BD">
          <w:pPr>
            <w:pStyle w:val="VolvoAddressBold"/>
          </w:pPr>
          <w:r>
            <w:t>VAT</w:t>
          </w:r>
        </w:p>
        <w:p w14:paraId="4C4F749D" w14:textId="77777777" w:rsidR="003530BD" w:rsidRDefault="003530BD">
          <w:pPr>
            <w:pStyle w:val="VolvoAddress"/>
          </w:pPr>
          <w:r>
            <w:t>BE 0436.180.690</w:t>
          </w:r>
        </w:p>
      </w:tc>
      <w:tc>
        <w:tcPr>
          <w:tcW w:w="1588" w:type="dxa"/>
          <w:tcMar>
            <w:top w:w="85" w:type="dxa"/>
            <w:left w:w="0" w:type="dxa"/>
            <w:right w:w="0" w:type="dxa"/>
          </w:tcMar>
        </w:tcPr>
        <w:p w14:paraId="1F39930A" w14:textId="77777777" w:rsidR="003530BD" w:rsidRDefault="003530BD">
          <w:pPr>
            <w:pStyle w:val="VolvoAddressBold"/>
          </w:pPr>
          <w:r>
            <w:t>ING</w:t>
          </w:r>
        </w:p>
        <w:p w14:paraId="7ECA9E9A" w14:textId="77777777" w:rsidR="003530BD" w:rsidRDefault="003530BD">
          <w:pPr>
            <w:pStyle w:val="VolvoAddress"/>
          </w:pPr>
          <w:r>
            <w:t>310-0813608-58</w:t>
          </w:r>
        </w:p>
      </w:tc>
    </w:tr>
  </w:tbl>
  <w:p w14:paraId="56130A72"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DA1FFE" w14:textId="77777777" w:rsidR="003E0559" w:rsidRDefault="003E0559">
      <w:r>
        <w:separator/>
      </w:r>
    </w:p>
  </w:footnote>
  <w:footnote w:type="continuationSeparator" w:id="0">
    <w:p w14:paraId="439C1EBD" w14:textId="77777777" w:rsidR="003E0559" w:rsidRDefault="003E0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B76FAF" w14:textId="77777777" w:rsidR="00996DC3" w:rsidRDefault="00F60FE0" w:rsidP="00996DC3">
    <w:pPr>
      <w:pStyle w:val="VolvoDept"/>
      <w:spacing w:before="40" w:after="1480"/>
    </w:pPr>
    <w:r>
      <w:rPr>
        <w:noProof/>
        <w:lang w:val="en-GB" w:eastAsia="en-GB"/>
      </w:rPr>
      <w:drawing>
        <wp:anchor distT="0" distB="0" distL="114300" distR="114300" simplePos="0" relativeHeight="251658240" behindDoc="0" locked="0" layoutInCell="1" allowOverlap="1" wp14:anchorId="61B17FB7" wp14:editId="717D8CFC">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44776D"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F7DE6F" w14:textId="77777777" w:rsidR="003530BD" w:rsidRDefault="00F60FE0">
    <w:pPr>
      <w:pStyle w:val="VolvoDept"/>
    </w:pPr>
    <w:r>
      <w:rPr>
        <w:noProof/>
        <w:lang w:val="en-GB" w:eastAsia="en-GB"/>
      </w:rPr>
      <mc:AlternateContent>
        <mc:Choice Requires="wps">
          <w:drawing>
            <wp:anchor distT="0" distB="0" distL="114300" distR="114300" simplePos="0" relativeHeight="251657216" behindDoc="0" locked="0" layoutInCell="1" allowOverlap="1" wp14:anchorId="789682E6" wp14:editId="4128AC5D">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FE395" w14:textId="77777777" w:rsidR="003530BD" w:rsidRDefault="00F60FE0">
                          <w:r w:rsidRPr="00741692">
                            <w:rPr>
                              <w:noProof/>
                              <w:lang w:val="en-GB" w:eastAsia="en-GB"/>
                            </w:rPr>
                            <w:drawing>
                              <wp:inline distT="0" distB="0" distL="0" distR="0" wp14:anchorId="0ED42521" wp14:editId="7BA123DF">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23DABCDF"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0C043"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F60FE0">
                    <w:r w:rsidRPr="00741692">
                      <w:rPr>
                        <w:noProof/>
                        <w:lang w:val="en-GB" w:eastAsia="en-GB"/>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11B1"/>
    <w:rsid w:val="00002C2B"/>
    <w:rsid w:val="00003AF4"/>
    <w:rsid w:val="00004FDC"/>
    <w:rsid w:val="000051DA"/>
    <w:rsid w:val="0000709A"/>
    <w:rsid w:val="00011084"/>
    <w:rsid w:val="00011EC9"/>
    <w:rsid w:val="00016E2F"/>
    <w:rsid w:val="00017663"/>
    <w:rsid w:val="0002101C"/>
    <w:rsid w:val="0002445A"/>
    <w:rsid w:val="00024906"/>
    <w:rsid w:val="000356AA"/>
    <w:rsid w:val="000356BE"/>
    <w:rsid w:val="00035A0A"/>
    <w:rsid w:val="00035FA5"/>
    <w:rsid w:val="0004486D"/>
    <w:rsid w:val="000460F4"/>
    <w:rsid w:val="00050A25"/>
    <w:rsid w:val="00051871"/>
    <w:rsid w:val="00052CD3"/>
    <w:rsid w:val="000542B1"/>
    <w:rsid w:val="000544AC"/>
    <w:rsid w:val="00057C6D"/>
    <w:rsid w:val="0006298B"/>
    <w:rsid w:val="00062C42"/>
    <w:rsid w:val="00064344"/>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1E96"/>
    <w:rsid w:val="001262F2"/>
    <w:rsid w:val="00126AF8"/>
    <w:rsid w:val="00127B46"/>
    <w:rsid w:val="001338A1"/>
    <w:rsid w:val="00134543"/>
    <w:rsid w:val="0013602A"/>
    <w:rsid w:val="001364CF"/>
    <w:rsid w:val="001378A3"/>
    <w:rsid w:val="00141A18"/>
    <w:rsid w:val="00141AE3"/>
    <w:rsid w:val="001438DC"/>
    <w:rsid w:val="0014686C"/>
    <w:rsid w:val="001527DA"/>
    <w:rsid w:val="00154DE4"/>
    <w:rsid w:val="00155CC0"/>
    <w:rsid w:val="00157D99"/>
    <w:rsid w:val="00161F2A"/>
    <w:rsid w:val="00165D12"/>
    <w:rsid w:val="0016645E"/>
    <w:rsid w:val="00171A5E"/>
    <w:rsid w:val="00171EE7"/>
    <w:rsid w:val="00173243"/>
    <w:rsid w:val="00174756"/>
    <w:rsid w:val="00177F38"/>
    <w:rsid w:val="00180035"/>
    <w:rsid w:val="001804B8"/>
    <w:rsid w:val="0018205D"/>
    <w:rsid w:val="001825AA"/>
    <w:rsid w:val="00186007"/>
    <w:rsid w:val="00187559"/>
    <w:rsid w:val="00187C56"/>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3A27"/>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0BF7"/>
    <w:rsid w:val="0026691B"/>
    <w:rsid w:val="00266978"/>
    <w:rsid w:val="00274011"/>
    <w:rsid w:val="0027668A"/>
    <w:rsid w:val="00276D5A"/>
    <w:rsid w:val="00277A35"/>
    <w:rsid w:val="002805EA"/>
    <w:rsid w:val="00280ABD"/>
    <w:rsid w:val="002813AA"/>
    <w:rsid w:val="00281453"/>
    <w:rsid w:val="00282683"/>
    <w:rsid w:val="00282D4C"/>
    <w:rsid w:val="0028470B"/>
    <w:rsid w:val="002862B3"/>
    <w:rsid w:val="00286C2E"/>
    <w:rsid w:val="00292310"/>
    <w:rsid w:val="00292B5A"/>
    <w:rsid w:val="00294D73"/>
    <w:rsid w:val="00294EFC"/>
    <w:rsid w:val="002963DD"/>
    <w:rsid w:val="002A2803"/>
    <w:rsid w:val="002A3695"/>
    <w:rsid w:val="002A3DE8"/>
    <w:rsid w:val="002A43A9"/>
    <w:rsid w:val="002A4440"/>
    <w:rsid w:val="002A4F93"/>
    <w:rsid w:val="002A7F91"/>
    <w:rsid w:val="002B1E50"/>
    <w:rsid w:val="002B20C1"/>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01B4"/>
    <w:rsid w:val="002E1A6D"/>
    <w:rsid w:val="002E1AA0"/>
    <w:rsid w:val="002E2D56"/>
    <w:rsid w:val="002E4613"/>
    <w:rsid w:val="002F25BC"/>
    <w:rsid w:val="002F2902"/>
    <w:rsid w:val="002F2FA0"/>
    <w:rsid w:val="002F43A6"/>
    <w:rsid w:val="002F7B65"/>
    <w:rsid w:val="0030256D"/>
    <w:rsid w:val="00305842"/>
    <w:rsid w:val="00305E9A"/>
    <w:rsid w:val="00306C69"/>
    <w:rsid w:val="00307DF3"/>
    <w:rsid w:val="00310A7F"/>
    <w:rsid w:val="00310D2C"/>
    <w:rsid w:val="00311631"/>
    <w:rsid w:val="003144EE"/>
    <w:rsid w:val="00316875"/>
    <w:rsid w:val="003177E3"/>
    <w:rsid w:val="00321E1E"/>
    <w:rsid w:val="0033036E"/>
    <w:rsid w:val="00331305"/>
    <w:rsid w:val="00332D9E"/>
    <w:rsid w:val="00332FC0"/>
    <w:rsid w:val="00333C13"/>
    <w:rsid w:val="003365F7"/>
    <w:rsid w:val="00336660"/>
    <w:rsid w:val="00336E89"/>
    <w:rsid w:val="00341311"/>
    <w:rsid w:val="00342DFB"/>
    <w:rsid w:val="00343A25"/>
    <w:rsid w:val="00344A85"/>
    <w:rsid w:val="003465BF"/>
    <w:rsid w:val="00350D30"/>
    <w:rsid w:val="003530BD"/>
    <w:rsid w:val="00353542"/>
    <w:rsid w:val="00354216"/>
    <w:rsid w:val="00354445"/>
    <w:rsid w:val="003607B9"/>
    <w:rsid w:val="00360C96"/>
    <w:rsid w:val="003638FF"/>
    <w:rsid w:val="003648DF"/>
    <w:rsid w:val="003652EC"/>
    <w:rsid w:val="00365347"/>
    <w:rsid w:val="003654B8"/>
    <w:rsid w:val="00365A9B"/>
    <w:rsid w:val="00367F5A"/>
    <w:rsid w:val="003704C1"/>
    <w:rsid w:val="00375BF0"/>
    <w:rsid w:val="003769E7"/>
    <w:rsid w:val="00380E87"/>
    <w:rsid w:val="00381C8C"/>
    <w:rsid w:val="00385821"/>
    <w:rsid w:val="0038650E"/>
    <w:rsid w:val="00387320"/>
    <w:rsid w:val="003878E8"/>
    <w:rsid w:val="00390CD4"/>
    <w:rsid w:val="0039300B"/>
    <w:rsid w:val="0039461F"/>
    <w:rsid w:val="003959CF"/>
    <w:rsid w:val="00397C0C"/>
    <w:rsid w:val="003A29BC"/>
    <w:rsid w:val="003A32CD"/>
    <w:rsid w:val="003A429F"/>
    <w:rsid w:val="003A5055"/>
    <w:rsid w:val="003A7A9A"/>
    <w:rsid w:val="003A7FAA"/>
    <w:rsid w:val="003B14C5"/>
    <w:rsid w:val="003B207C"/>
    <w:rsid w:val="003B283B"/>
    <w:rsid w:val="003B3D1B"/>
    <w:rsid w:val="003B5811"/>
    <w:rsid w:val="003B7C3F"/>
    <w:rsid w:val="003C0C68"/>
    <w:rsid w:val="003C591F"/>
    <w:rsid w:val="003C653B"/>
    <w:rsid w:val="003C72E3"/>
    <w:rsid w:val="003D38A8"/>
    <w:rsid w:val="003D42CF"/>
    <w:rsid w:val="003D45B3"/>
    <w:rsid w:val="003D70C1"/>
    <w:rsid w:val="003E0559"/>
    <w:rsid w:val="003E0703"/>
    <w:rsid w:val="003E20A0"/>
    <w:rsid w:val="003E27F7"/>
    <w:rsid w:val="003E3BF0"/>
    <w:rsid w:val="003E5BF9"/>
    <w:rsid w:val="003E5D03"/>
    <w:rsid w:val="003F166A"/>
    <w:rsid w:val="003F6D8F"/>
    <w:rsid w:val="003F795C"/>
    <w:rsid w:val="003F7A93"/>
    <w:rsid w:val="004016D7"/>
    <w:rsid w:val="00402E3B"/>
    <w:rsid w:val="00403044"/>
    <w:rsid w:val="00406199"/>
    <w:rsid w:val="004073C4"/>
    <w:rsid w:val="00412C6D"/>
    <w:rsid w:val="00413BB4"/>
    <w:rsid w:val="00413F3A"/>
    <w:rsid w:val="004142D1"/>
    <w:rsid w:val="004149C3"/>
    <w:rsid w:val="004150F1"/>
    <w:rsid w:val="00415CDA"/>
    <w:rsid w:val="004207D1"/>
    <w:rsid w:val="0042126E"/>
    <w:rsid w:val="00421C5B"/>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1B1D"/>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1823"/>
    <w:rsid w:val="004C23D5"/>
    <w:rsid w:val="004C25B5"/>
    <w:rsid w:val="004C4CB5"/>
    <w:rsid w:val="004C6E10"/>
    <w:rsid w:val="004C7EFF"/>
    <w:rsid w:val="004D1366"/>
    <w:rsid w:val="004D16D8"/>
    <w:rsid w:val="004D20FE"/>
    <w:rsid w:val="004D3154"/>
    <w:rsid w:val="004D368C"/>
    <w:rsid w:val="004D506F"/>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63C3"/>
    <w:rsid w:val="005070D9"/>
    <w:rsid w:val="00515E97"/>
    <w:rsid w:val="0051672B"/>
    <w:rsid w:val="0051771F"/>
    <w:rsid w:val="00520497"/>
    <w:rsid w:val="005204F5"/>
    <w:rsid w:val="005224AF"/>
    <w:rsid w:val="00525A30"/>
    <w:rsid w:val="00525D5A"/>
    <w:rsid w:val="00526AC4"/>
    <w:rsid w:val="00530976"/>
    <w:rsid w:val="00534BFE"/>
    <w:rsid w:val="00535BD9"/>
    <w:rsid w:val="00537CE9"/>
    <w:rsid w:val="00537E84"/>
    <w:rsid w:val="00540F6D"/>
    <w:rsid w:val="00541051"/>
    <w:rsid w:val="005426C6"/>
    <w:rsid w:val="00543E48"/>
    <w:rsid w:val="00543F00"/>
    <w:rsid w:val="005470C5"/>
    <w:rsid w:val="00550FBF"/>
    <w:rsid w:val="0055197A"/>
    <w:rsid w:val="005524A6"/>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8382B"/>
    <w:rsid w:val="00590912"/>
    <w:rsid w:val="00590989"/>
    <w:rsid w:val="00592ADE"/>
    <w:rsid w:val="00593FC5"/>
    <w:rsid w:val="005960AE"/>
    <w:rsid w:val="0059657B"/>
    <w:rsid w:val="005A07B8"/>
    <w:rsid w:val="005A1CB1"/>
    <w:rsid w:val="005A26E6"/>
    <w:rsid w:val="005A3BD3"/>
    <w:rsid w:val="005A4632"/>
    <w:rsid w:val="005A4EB6"/>
    <w:rsid w:val="005A61D1"/>
    <w:rsid w:val="005A78D6"/>
    <w:rsid w:val="005A7E20"/>
    <w:rsid w:val="005B0814"/>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186"/>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CC5"/>
    <w:rsid w:val="006142EA"/>
    <w:rsid w:val="006154EF"/>
    <w:rsid w:val="0061698A"/>
    <w:rsid w:val="00620866"/>
    <w:rsid w:val="006265C8"/>
    <w:rsid w:val="0062681A"/>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C72C7"/>
    <w:rsid w:val="006D1F0A"/>
    <w:rsid w:val="006D22B8"/>
    <w:rsid w:val="006D48C9"/>
    <w:rsid w:val="006D7E38"/>
    <w:rsid w:val="006E05B9"/>
    <w:rsid w:val="006E2C87"/>
    <w:rsid w:val="006E3A05"/>
    <w:rsid w:val="006E5681"/>
    <w:rsid w:val="006E7E7E"/>
    <w:rsid w:val="006F091C"/>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0DD3"/>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67AF"/>
    <w:rsid w:val="00777149"/>
    <w:rsid w:val="00777DCF"/>
    <w:rsid w:val="00777F0F"/>
    <w:rsid w:val="00781714"/>
    <w:rsid w:val="00782A0A"/>
    <w:rsid w:val="007846C3"/>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1DF4"/>
    <w:rsid w:val="007F38FF"/>
    <w:rsid w:val="007F4D46"/>
    <w:rsid w:val="007F5365"/>
    <w:rsid w:val="007F6F30"/>
    <w:rsid w:val="008044DF"/>
    <w:rsid w:val="0080452E"/>
    <w:rsid w:val="00810DE9"/>
    <w:rsid w:val="0081268D"/>
    <w:rsid w:val="00813019"/>
    <w:rsid w:val="00814B48"/>
    <w:rsid w:val="00814CE4"/>
    <w:rsid w:val="00815002"/>
    <w:rsid w:val="008205D4"/>
    <w:rsid w:val="00825263"/>
    <w:rsid w:val="00831B34"/>
    <w:rsid w:val="008329E0"/>
    <w:rsid w:val="00835626"/>
    <w:rsid w:val="0083671D"/>
    <w:rsid w:val="00837D0F"/>
    <w:rsid w:val="00843682"/>
    <w:rsid w:val="00845C9F"/>
    <w:rsid w:val="008473B5"/>
    <w:rsid w:val="00850068"/>
    <w:rsid w:val="00850F38"/>
    <w:rsid w:val="008510CD"/>
    <w:rsid w:val="008530A9"/>
    <w:rsid w:val="00853500"/>
    <w:rsid w:val="0085583E"/>
    <w:rsid w:val="00863754"/>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366"/>
    <w:rsid w:val="00885567"/>
    <w:rsid w:val="00885973"/>
    <w:rsid w:val="0088673B"/>
    <w:rsid w:val="00886E40"/>
    <w:rsid w:val="00894B94"/>
    <w:rsid w:val="0089513B"/>
    <w:rsid w:val="00896D28"/>
    <w:rsid w:val="0089751D"/>
    <w:rsid w:val="00897676"/>
    <w:rsid w:val="008A05E8"/>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E7DA3"/>
    <w:rsid w:val="008F0D73"/>
    <w:rsid w:val="008F258C"/>
    <w:rsid w:val="008F269F"/>
    <w:rsid w:val="008F59E8"/>
    <w:rsid w:val="008F73C0"/>
    <w:rsid w:val="00900AC6"/>
    <w:rsid w:val="00900D35"/>
    <w:rsid w:val="009032E4"/>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602A"/>
    <w:rsid w:val="00936131"/>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36ED"/>
    <w:rsid w:val="0097510B"/>
    <w:rsid w:val="00975891"/>
    <w:rsid w:val="0098252F"/>
    <w:rsid w:val="00984B7C"/>
    <w:rsid w:val="009876E1"/>
    <w:rsid w:val="00987DA1"/>
    <w:rsid w:val="0099022D"/>
    <w:rsid w:val="00991986"/>
    <w:rsid w:val="009928EE"/>
    <w:rsid w:val="00992BDA"/>
    <w:rsid w:val="00993065"/>
    <w:rsid w:val="00993288"/>
    <w:rsid w:val="00993726"/>
    <w:rsid w:val="00994373"/>
    <w:rsid w:val="00994D55"/>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0E1"/>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30D85"/>
    <w:rsid w:val="00A30E50"/>
    <w:rsid w:val="00A3513D"/>
    <w:rsid w:val="00A353AC"/>
    <w:rsid w:val="00A354E3"/>
    <w:rsid w:val="00A362C8"/>
    <w:rsid w:val="00A36FB6"/>
    <w:rsid w:val="00A4563B"/>
    <w:rsid w:val="00A457A8"/>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30FB"/>
    <w:rsid w:val="00B03AA5"/>
    <w:rsid w:val="00B04536"/>
    <w:rsid w:val="00B04941"/>
    <w:rsid w:val="00B05F36"/>
    <w:rsid w:val="00B10F3E"/>
    <w:rsid w:val="00B122B9"/>
    <w:rsid w:val="00B126D1"/>
    <w:rsid w:val="00B145AD"/>
    <w:rsid w:val="00B14A18"/>
    <w:rsid w:val="00B153E3"/>
    <w:rsid w:val="00B16E77"/>
    <w:rsid w:val="00B171BA"/>
    <w:rsid w:val="00B2196C"/>
    <w:rsid w:val="00B2376B"/>
    <w:rsid w:val="00B25CDD"/>
    <w:rsid w:val="00B273E0"/>
    <w:rsid w:val="00B306BB"/>
    <w:rsid w:val="00B30BEE"/>
    <w:rsid w:val="00B31781"/>
    <w:rsid w:val="00B31A21"/>
    <w:rsid w:val="00B329EB"/>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6676D"/>
    <w:rsid w:val="00B70337"/>
    <w:rsid w:val="00B742A1"/>
    <w:rsid w:val="00B76457"/>
    <w:rsid w:val="00B765B6"/>
    <w:rsid w:val="00B772DA"/>
    <w:rsid w:val="00B77317"/>
    <w:rsid w:val="00B77AA9"/>
    <w:rsid w:val="00B82312"/>
    <w:rsid w:val="00B850FB"/>
    <w:rsid w:val="00B8542B"/>
    <w:rsid w:val="00B870D8"/>
    <w:rsid w:val="00B95718"/>
    <w:rsid w:val="00B96E6D"/>
    <w:rsid w:val="00B977DA"/>
    <w:rsid w:val="00B97E3A"/>
    <w:rsid w:val="00BA0EE0"/>
    <w:rsid w:val="00BA1F63"/>
    <w:rsid w:val="00BA294A"/>
    <w:rsid w:val="00BA2BD0"/>
    <w:rsid w:val="00BA3895"/>
    <w:rsid w:val="00BA5800"/>
    <w:rsid w:val="00BA5DD8"/>
    <w:rsid w:val="00BA74A4"/>
    <w:rsid w:val="00BB2597"/>
    <w:rsid w:val="00BB3B0C"/>
    <w:rsid w:val="00BB505C"/>
    <w:rsid w:val="00BB654B"/>
    <w:rsid w:val="00BB77CF"/>
    <w:rsid w:val="00BC1764"/>
    <w:rsid w:val="00BC4623"/>
    <w:rsid w:val="00BC7C07"/>
    <w:rsid w:val="00BD25D4"/>
    <w:rsid w:val="00BD5B58"/>
    <w:rsid w:val="00BD6349"/>
    <w:rsid w:val="00BD655B"/>
    <w:rsid w:val="00BD7194"/>
    <w:rsid w:val="00BE1CB2"/>
    <w:rsid w:val="00BE2FB2"/>
    <w:rsid w:val="00BE3C48"/>
    <w:rsid w:val="00BE3CD7"/>
    <w:rsid w:val="00BE53BD"/>
    <w:rsid w:val="00BE6DD8"/>
    <w:rsid w:val="00BE7CE7"/>
    <w:rsid w:val="00BF001F"/>
    <w:rsid w:val="00BF0A69"/>
    <w:rsid w:val="00BF6108"/>
    <w:rsid w:val="00BF6618"/>
    <w:rsid w:val="00BF6B9C"/>
    <w:rsid w:val="00C02CF0"/>
    <w:rsid w:val="00C064E6"/>
    <w:rsid w:val="00C07987"/>
    <w:rsid w:val="00C11589"/>
    <w:rsid w:val="00C126F6"/>
    <w:rsid w:val="00C13BDF"/>
    <w:rsid w:val="00C14B17"/>
    <w:rsid w:val="00C16396"/>
    <w:rsid w:val="00C17043"/>
    <w:rsid w:val="00C17E1A"/>
    <w:rsid w:val="00C17FB2"/>
    <w:rsid w:val="00C20D39"/>
    <w:rsid w:val="00C21922"/>
    <w:rsid w:val="00C24852"/>
    <w:rsid w:val="00C265C3"/>
    <w:rsid w:val="00C318EC"/>
    <w:rsid w:val="00C333FF"/>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972F4"/>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85B27"/>
    <w:rsid w:val="00D90123"/>
    <w:rsid w:val="00D91C7E"/>
    <w:rsid w:val="00D9254A"/>
    <w:rsid w:val="00D9526A"/>
    <w:rsid w:val="00D9680B"/>
    <w:rsid w:val="00D97FFA"/>
    <w:rsid w:val="00DA4E2D"/>
    <w:rsid w:val="00DA7692"/>
    <w:rsid w:val="00DB3E1C"/>
    <w:rsid w:val="00DB63E2"/>
    <w:rsid w:val="00DB65E1"/>
    <w:rsid w:val="00DC02A1"/>
    <w:rsid w:val="00DC16B5"/>
    <w:rsid w:val="00DC1821"/>
    <w:rsid w:val="00DC3936"/>
    <w:rsid w:val="00DD0074"/>
    <w:rsid w:val="00DD2E03"/>
    <w:rsid w:val="00DD373A"/>
    <w:rsid w:val="00DD4C6C"/>
    <w:rsid w:val="00DD699B"/>
    <w:rsid w:val="00DD71B9"/>
    <w:rsid w:val="00DD75BC"/>
    <w:rsid w:val="00DE00C8"/>
    <w:rsid w:val="00DE4A85"/>
    <w:rsid w:val="00DE4D22"/>
    <w:rsid w:val="00DE5373"/>
    <w:rsid w:val="00DE5DF9"/>
    <w:rsid w:val="00DE621A"/>
    <w:rsid w:val="00DE7977"/>
    <w:rsid w:val="00DE7FAD"/>
    <w:rsid w:val="00DF074A"/>
    <w:rsid w:val="00DF241D"/>
    <w:rsid w:val="00DF2749"/>
    <w:rsid w:val="00E0001B"/>
    <w:rsid w:val="00E007E1"/>
    <w:rsid w:val="00E02940"/>
    <w:rsid w:val="00E03740"/>
    <w:rsid w:val="00E05A2B"/>
    <w:rsid w:val="00E0665F"/>
    <w:rsid w:val="00E06F94"/>
    <w:rsid w:val="00E10290"/>
    <w:rsid w:val="00E11A79"/>
    <w:rsid w:val="00E139DE"/>
    <w:rsid w:val="00E13EA7"/>
    <w:rsid w:val="00E14871"/>
    <w:rsid w:val="00E16920"/>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2FB5"/>
    <w:rsid w:val="00E57672"/>
    <w:rsid w:val="00E61491"/>
    <w:rsid w:val="00E61ABF"/>
    <w:rsid w:val="00E61EC1"/>
    <w:rsid w:val="00E647C3"/>
    <w:rsid w:val="00E700EC"/>
    <w:rsid w:val="00E7022D"/>
    <w:rsid w:val="00E7051C"/>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0EAF"/>
    <w:rsid w:val="00E91450"/>
    <w:rsid w:val="00E92810"/>
    <w:rsid w:val="00E93283"/>
    <w:rsid w:val="00E9593A"/>
    <w:rsid w:val="00E964FB"/>
    <w:rsid w:val="00E9710E"/>
    <w:rsid w:val="00EA38AE"/>
    <w:rsid w:val="00EA3C4A"/>
    <w:rsid w:val="00EA6D8C"/>
    <w:rsid w:val="00EB0055"/>
    <w:rsid w:val="00EB0645"/>
    <w:rsid w:val="00EB39A8"/>
    <w:rsid w:val="00EB4539"/>
    <w:rsid w:val="00EB4F5A"/>
    <w:rsid w:val="00EC118F"/>
    <w:rsid w:val="00EC182D"/>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6D7A"/>
    <w:rsid w:val="00EF7314"/>
    <w:rsid w:val="00F04DEF"/>
    <w:rsid w:val="00F119A3"/>
    <w:rsid w:val="00F12CCD"/>
    <w:rsid w:val="00F12F08"/>
    <w:rsid w:val="00F17A22"/>
    <w:rsid w:val="00F2221A"/>
    <w:rsid w:val="00F2664B"/>
    <w:rsid w:val="00F3100D"/>
    <w:rsid w:val="00F31465"/>
    <w:rsid w:val="00F316F3"/>
    <w:rsid w:val="00F34218"/>
    <w:rsid w:val="00F3473F"/>
    <w:rsid w:val="00F3532D"/>
    <w:rsid w:val="00F36152"/>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632B"/>
    <w:rsid w:val="00F67087"/>
    <w:rsid w:val="00F72432"/>
    <w:rsid w:val="00F72FE4"/>
    <w:rsid w:val="00F756AC"/>
    <w:rsid w:val="00F7663F"/>
    <w:rsid w:val="00F778D6"/>
    <w:rsid w:val="00F80791"/>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C7BDF"/>
    <w:rsid w:val="00FD37CA"/>
    <w:rsid w:val="00FD6995"/>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EA15D1"/>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4344"/>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8974">
      <w:bodyDiv w:val="1"/>
      <w:marLeft w:val="0"/>
      <w:marRight w:val="0"/>
      <w:marTop w:val="0"/>
      <w:marBottom w:val="0"/>
      <w:divBdr>
        <w:top w:val="none" w:sz="0" w:space="0" w:color="auto"/>
        <w:left w:val="none" w:sz="0" w:space="0" w:color="auto"/>
        <w:bottom w:val="none" w:sz="0" w:space="0" w:color="auto"/>
        <w:right w:val="none" w:sz="0" w:space="0" w:color="auto"/>
      </w:divBdr>
    </w:div>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294946454">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volvogroup.mobi/"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volvogroup.com/"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brian.osullivan@se10.com" TargetMode="External"/><Relationship Id="rId20" Type="http://schemas.openxmlformats.org/officeDocument/2006/relationships/hyperlink" Target="http://www.volvogroup.mob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www.volvoce.com/press"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www.volvogroup.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FDDD0C59-86A6-F64E-A8B0-C7A3BD02C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5</Pages>
  <Words>805</Words>
  <Characters>4595</Characters>
  <Application>Microsoft Office Word</Application>
  <DocSecurity>0</DocSecurity>
  <Lines>38</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5390</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Microsoft Office User</cp:lastModifiedBy>
  <cp:revision>9</cp:revision>
  <cp:lastPrinted>2018-12-19T08:49:00Z</cp:lastPrinted>
  <dcterms:created xsi:type="dcterms:W3CDTF">2019-03-25T17:53:00Z</dcterms:created>
  <dcterms:modified xsi:type="dcterms:W3CDTF">2019-04-09T13:46:00Z</dcterms:modified>
  <cp:contentStatus/>
</cp:coreProperties>
</file>